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40" w:rsidRPr="00C50240" w:rsidRDefault="00C50240" w:rsidP="00C50240">
      <w:pPr>
        <w:spacing w:after="20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C00000"/>
          <w:sz w:val="48"/>
          <w:szCs w:val="48"/>
          <w:lang w:eastAsia="uk-UA"/>
        </w:rPr>
        <w:t>СТРАТЕГІЯ НАЦІОНАЛЬНО-ПАТРІОТИЧНОГО ВИХОВАННЯ ДІТЕЙ ТА МОЛОДІ</w:t>
      </w:r>
    </w:p>
    <w:p w:rsidR="00C50240" w:rsidRPr="00C50240" w:rsidRDefault="00C50240" w:rsidP="00C50240">
      <w:pPr>
        <w:spacing w:after="20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C00000"/>
          <w:sz w:val="48"/>
          <w:szCs w:val="48"/>
          <w:lang w:eastAsia="uk-UA"/>
        </w:rPr>
        <w:t>НА 2020-2025 РОКИ</w:t>
      </w:r>
    </w:p>
    <w:p w:rsidR="00C50240" w:rsidRP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02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50240" w:rsidRPr="00C50240" w:rsidRDefault="00C50240" w:rsidP="00C50240">
      <w:pPr>
        <w:spacing w:after="20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73763"/>
          <w:sz w:val="36"/>
          <w:szCs w:val="36"/>
          <w:lang w:eastAsia="uk-UA"/>
        </w:rPr>
        <w:t>З</w:t>
      </w:r>
      <w:r w:rsidRPr="00C50240">
        <w:rPr>
          <w:rFonts w:ascii="Times New Roman" w:eastAsia="Times New Roman" w:hAnsi="Times New Roman" w:cs="Times New Roman"/>
          <w:b/>
          <w:bCs/>
          <w:color w:val="073763"/>
          <w:sz w:val="36"/>
          <w:szCs w:val="36"/>
          <w:lang w:eastAsia="uk-UA"/>
        </w:rPr>
        <w:t>атверджено першу в Україні Державну цільову соціальну програму </w:t>
      </w:r>
    </w:p>
    <w:p w:rsidR="00C50240" w:rsidRPr="00C50240" w:rsidRDefault="00C50240" w:rsidP="00C50240">
      <w:pPr>
        <w:spacing w:after="20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73763"/>
          <w:sz w:val="36"/>
          <w:szCs w:val="36"/>
          <w:lang w:eastAsia="uk-UA"/>
        </w:rPr>
        <w:t>національно-патріотичного виховання на період до 2025 року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30 червня 2021 року </w:t>
      </w:r>
      <w:hyperlink r:id="rId5" w:tgtFrame="_blank" w:history="1">
        <w:r w:rsidRPr="00C502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Кабінет Міністрів України</w:t>
        </w:r>
      </w:hyperlink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затвердив першу в Україні </w:t>
      </w:r>
      <w:hyperlink r:id="rId6" w:tgtFrame="_blank" w:history="1">
        <w:r w:rsidRPr="00C502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Державну цільову соціальну програму національно-патріотичного виховання на період до 2025</w:t>
        </w:r>
      </w:hyperlink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року. Метою програми є удосконалення та розвиток цілісної загальнодержавної політики національно-патріотичного виховання шляхом формування та утвердження української громадянської ідентичності. Досягнення мети, відповідно документу, відбуватиметься за чотирма пріоритетними завданнями: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- формування української громадянської ідентичності – здійснення заходів, спрямованих на впровадження та утвердження суспільно-державних (національних) цінностей, розвитку громадянської ідентичності населення України;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- військово-патріотичне виховання – здійснення заходів, спрямованих на формування у громадян готовності до захисту України, громадського сприяння безпеці та обороні України та підвищення престижу військової й спеціальної державної служби;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- формування науково-методологічних і методичних засад національно-патріотичного виховання – здійснення заходів, спрямованих на розвиток цілісної загальнодержавної політики національно-патріотичного виховання;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- підтримка та співпраця органів державної влади та органів місцевого самоврядування з інститутами громадянського суспільства щодо національно-патріотичного виховання.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Програма формує єдиний курс для всіх центральних органів виконавчої влади, органів місцевого самоврядування та громадськості у сфері національно-патріотичного виховання.</w:t>
      </w:r>
    </w:p>
    <w:p w:rsidR="00C50240" w:rsidRPr="00C50240" w:rsidRDefault="00C50240" w:rsidP="00C50240">
      <w:pPr>
        <w:spacing w:after="20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73763"/>
          <w:sz w:val="28"/>
          <w:szCs w:val="28"/>
          <w:lang w:eastAsia="uk-UA"/>
        </w:rPr>
        <w:lastRenderedPageBreak/>
        <w:t>Затверджений план дій щодо реалізації Стратегії національно-патріотичного виховання на 2020 – 2025 роки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14 жовтня 2020 року набрала чинності </w:t>
      </w:r>
      <w:hyperlink r:id="rId7" w:tgtFrame="_blank" w:history="1">
        <w:r w:rsidRPr="00C502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постанова Кабінету Міністрів України</w:t>
        </w:r>
      </w:hyperlink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від 9 жовтня 2020 р. № 932 «Про затвердження плану дій щодо реалізації Стратегії національно-патріотичного виховання на 2020 – 2025 роки».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</w:t>
      </w: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Затверджений План дій включає заходи, спрямовані на: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- 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удосконалення нормативно-правової бази щодо національно-патріотичного виховання; 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-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упорядкування та вдосконалення системи військово-патріотичного виховання; 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- 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організацію та координацію інформаційно-просвітницької роботи у сфері національно-патріотичного виховання; 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- 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забезпечення належної організації науково-дослідної та методичної роботи у сфері національно-патріотичного виховання.</w:t>
      </w:r>
    </w:p>
    <w:p w:rsidR="00C50240" w:rsidRP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02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</w:t>
      </w: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Водночас визнано такими, що втратили чинність є: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– розпорядження Кабінету Міністрів України від 18 жовтня 2017 р. № 743 «Про затвердження плану дій щодо реалізації Стратегії національно-патріотичного виховання дітей та молоді на 2017 – 2020 роки»;</w:t>
      </w:r>
    </w:p>
    <w:p w:rsidR="00C50240" w:rsidRPr="00C50240" w:rsidRDefault="00C50240" w:rsidP="00C50240">
      <w:pPr>
        <w:spacing w:before="160" w:after="38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– пункт 4 змін, що вносяться до актів Кабінету Міністрів України, затверджених постановою Кабінету Міністрів України від 28 лютого 2018 р. № 126.</w:t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"h.ufgv5gf07htv" </w:instrText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end"/>
      </w:r>
    </w:p>
    <w:p w:rsidR="00C50240" w:rsidRPr="00C50240" w:rsidRDefault="00C50240" w:rsidP="00C50240">
      <w:pPr>
        <w:spacing w:before="220" w:line="240" w:lineRule="auto"/>
        <w:outlineLvl w:val="1"/>
        <w:rPr>
          <w:rFonts w:ascii="Arial" w:eastAsia="Times New Roman" w:hAnsi="Arial" w:cs="Arial"/>
          <w:color w:val="226E93"/>
          <w:sz w:val="38"/>
          <w:szCs w:val="3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ЗАКОНИ УКРАЇНИ</w:t>
      </w:r>
    </w:p>
    <w:p w:rsidR="00C50240" w:rsidRPr="00C50240" w:rsidRDefault="00C50240" w:rsidP="00C50240">
      <w:pPr>
        <w:numPr>
          <w:ilvl w:val="0"/>
          <w:numId w:val="1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8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Закон України "Про правовий статус та вшанування пам'яті борців за незалежність України у XX столітті"</w:t>
        </w:r>
      </w:hyperlink>
    </w:p>
    <w:p w:rsidR="00C50240" w:rsidRPr="00C50240" w:rsidRDefault="00C50240" w:rsidP="00C50240">
      <w:pPr>
        <w:numPr>
          <w:ilvl w:val="0"/>
          <w:numId w:val="2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9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Закон України "Про засудження комуністичного та націонал - соціалістичного (нацистського) тоталітарних режимів в Україні"</w:t>
        </w:r>
      </w:hyperlink>
    </w:p>
    <w:p w:rsidR="00C50240" w:rsidRPr="00C50240" w:rsidRDefault="00C50240" w:rsidP="00C50240">
      <w:pPr>
        <w:numPr>
          <w:ilvl w:val="0"/>
          <w:numId w:val="3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0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Закон України "Про увічнення перемоги над нацизмом у Другій світовій війні 1939-1945 років"</w:t>
        </w:r>
      </w:hyperlink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"h.z9m4fhozv534" </w:instrText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lastRenderedPageBreak/>
        <w:fldChar w:fldCharType="end"/>
      </w:r>
    </w:p>
    <w:p w:rsidR="00C50240" w:rsidRPr="00C50240" w:rsidRDefault="00C50240" w:rsidP="00C50240">
      <w:pPr>
        <w:spacing w:before="220" w:line="240" w:lineRule="auto"/>
        <w:outlineLvl w:val="1"/>
        <w:rPr>
          <w:rFonts w:ascii="Arial" w:eastAsia="Times New Roman" w:hAnsi="Arial" w:cs="Arial"/>
          <w:color w:val="226E93"/>
          <w:sz w:val="38"/>
          <w:szCs w:val="3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УКАЗИ ПРЕЗИДЕНТА</w:t>
      </w:r>
    </w:p>
    <w:p w:rsidR="00C50240" w:rsidRPr="00C50240" w:rsidRDefault="00C50240" w:rsidP="00C50240">
      <w:pPr>
        <w:numPr>
          <w:ilvl w:val="0"/>
          <w:numId w:val="4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“Про деякі питання національно-патріотичного виховання в закладах освіти України” від 10.06.2022р. № 1/6267-22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hyperlink r:id="rId11" w:tgtFrame="_blank" w:history="1">
        <w:r w:rsidRPr="00C502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uk-UA"/>
          </w:rPr>
          <w:t>https://imzo.gov.ua/2022/06/13/lyst-mon-vid-10-06-2022-1-6267-22-pro-deiaki-pytannia-natsional-no-patriotychnoho-vykhovannia-v-zakladakh-osvity-ukrainy/</w:t>
        </w:r>
      </w:hyperlink>
    </w:p>
    <w:p w:rsidR="00C50240" w:rsidRPr="00C50240" w:rsidRDefault="00C50240" w:rsidP="00C50240">
      <w:pPr>
        <w:numPr>
          <w:ilvl w:val="0"/>
          <w:numId w:val="4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2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№580/2015 "Про Стратегію національно-патріотичного виховання дітей та молоді на 2016 — 2020 роки"</w:t>
        </w:r>
      </w:hyperlink>
    </w:p>
    <w:p w:rsidR="00C50240" w:rsidRPr="00C50240" w:rsidRDefault="00C50240" w:rsidP="00C50240">
      <w:pPr>
        <w:numPr>
          <w:ilvl w:val="0"/>
          <w:numId w:val="5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3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№334/2015 "Про заходи щодо поліпшення національно-патріотичного виховання дітей та молоді"</w:t>
        </w:r>
      </w:hyperlink>
    </w:p>
    <w:p w:rsidR="00C50240" w:rsidRPr="00C50240" w:rsidRDefault="00C50240" w:rsidP="00C50240">
      <w:pPr>
        <w:numPr>
          <w:ilvl w:val="0"/>
          <w:numId w:val="6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4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від 13.11.2014 № 872 "Про День Гідності та Свободи";</w:t>
        </w:r>
      </w:hyperlink>
    </w:p>
    <w:p w:rsidR="00C50240" w:rsidRPr="00C50240" w:rsidRDefault="00C50240" w:rsidP="00C50240">
      <w:pPr>
        <w:numPr>
          <w:ilvl w:val="0"/>
          <w:numId w:val="7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5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від 13.11.2014 № 871 "Про День Соборності України";</w:t>
        </w:r>
      </w:hyperlink>
    </w:p>
    <w:p w:rsidR="00C50240" w:rsidRPr="00C50240" w:rsidRDefault="00C50240" w:rsidP="00C50240">
      <w:pPr>
        <w:numPr>
          <w:ilvl w:val="0"/>
          <w:numId w:val="8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6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від 14.10.2014 № 806 "Про День захисника України";</w:t>
        </w:r>
      </w:hyperlink>
    </w:p>
    <w:p w:rsidR="00C50240" w:rsidRPr="00C50240" w:rsidRDefault="00C50240" w:rsidP="00C50240">
      <w:pPr>
        <w:numPr>
          <w:ilvl w:val="0"/>
          <w:numId w:val="9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7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від 24.09.2014 № 744 "Про невідкладні заходи щодо захисту України та зміцнення її обороноздатності";</w:t>
        </w:r>
      </w:hyperlink>
    </w:p>
    <w:p w:rsidR="00C50240" w:rsidRPr="00C50240" w:rsidRDefault="00C50240" w:rsidP="00C50240">
      <w:pPr>
        <w:numPr>
          <w:ilvl w:val="0"/>
          <w:numId w:val="10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8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№272/2009 "Про проведення Всеукраїнської молодіжної акції "Пам'ятати. Відродити. Зберегти"</w:t>
        </w:r>
      </w:hyperlink>
    </w:p>
    <w:p w:rsidR="00C50240" w:rsidRPr="00C50240" w:rsidRDefault="00C50240" w:rsidP="00C50240">
      <w:pPr>
        <w:numPr>
          <w:ilvl w:val="0"/>
          <w:numId w:val="11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19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 Президента України №212/2012 " Про Стратегію державної політики сприяння розвитку громадянського суспільства в Україні та першочергові заходи щодо її реалізації"</w:t>
        </w:r>
      </w:hyperlink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0000FF"/>
          <w:spacing w:val="8"/>
          <w:kern w:val="36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"h.wgqkucdvt5zw" </w:instrText>
      </w: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226E93"/>
          <w:kern w:val="36"/>
          <w:sz w:val="48"/>
          <w:szCs w:val="48"/>
          <w:lang w:eastAsia="uk-UA"/>
        </w:rPr>
      </w:pP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end"/>
      </w:r>
    </w:p>
    <w:p w:rsidR="00C50240" w:rsidRPr="00C50240" w:rsidRDefault="00C50240" w:rsidP="00C50240">
      <w:pPr>
        <w:spacing w:before="220" w:line="240" w:lineRule="auto"/>
        <w:outlineLvl w:val="0"/>
        <w:rPr>
          <w:rFonts w:ascii="Arial" w:eastAsia="Times New Roman" w:hAnsi="Arial" w:cs="Arial"/>
          <w:color w:val="226E93"/>
          <w:spacing w:val="8"/>
          <w:kern w:val="36"/>
          <w:sz w:val="68"/>
          <w:szCs w:val="6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pacing w:val="8"/>
          <w:kern w:val="36"/>
          <w:sz w:val="28"/>
          <w:szCs w:val="28"/>
          <w:lang w:eastAsia="uk-UA"/>
        </w:rPr>
        <w:t>ПОСТАНОВИ, РОСПОРЯДЖЕННЯ,ДОРУЧЕННЯ КАБІНЕТУ МІНІСТРІВ УКРАЇНИ</w:t>
      </w:r>
    </w:p>
    <w:p w:rsidR="00C50240" w:rsidRPr="00C50240" w:rsidRDefault="00C50240" w:rsidP="00C50240">
      <w:pPr>
        <w:numPr>
          <w:ilvl w:val="0"/>
          <w:numId w:val="12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0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РОЗПОРЯДЖЕННЯ від 25 грудня 2015 р. № 1400-р Про затвердження плану заходів щодо національно-патріотичного виховання молоді на 2016 рік ”</w:t>
        </w:r>
      </w:hyperlink>
    </w:p>
    <w:p w:rsidR="00C50240" w:rsidRPr="00C50240" w:rsidRDefault="00C50240" w:rsidP="00C50240">
      <w:pPr>
        <w:numPr>
          <w:ilvl w:val="0"/>
          <w:numId w:val="13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1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 xml:space="preserve">РОЗПОРЯДЖЕННЯ від 8 грудня 2009 р. N 1494-р Про затвердження плану заходів щодо підвищення рівня патріотичного </w:t>
        </w:r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lastRenderedPageBreak/>
          <w:t>виховання учнівської та студентської молоді шляхом проведення на постійній основі тематичних екскурсій з відвідуванням об'єктів культурної спадщини</w:t>
        </w:r>
      </w:hyperlink>
    </w:p>
    <w:p w:rsidR="00C50240" w:rsidRPr="00C50240" w:rsidRDefault="00C50240" w:rsidP="00C50240">
      <w:pPr>
        <w:numPr>
          <w:ilvl w:val="0"/>
          <w:numId w:val="14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2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ПОСТАНОВА ВЕРХОВНОЇ РАДИ УКРАЇНИ Про Державний прапор України</w:t>
        </w:r>
      </w:hyperlink>
    </w:p>
    <w:p w:rsidR="00C50240" w:rsidRPr="00C50240" w:rsidRDefault="00C50240" w:rsidP="00C50240">
      <w:pPr>
        <w:numPr>
          <w:ilvl w:val="0"/>
          <w:numId w:val="15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3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ПОСТАНОВА ВЕРХОВНОЇ РАДИ УКРАЇНИ Про Державний герб України</w:t>
        </w:r>
      </w:hyperlink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"h.jwvsf936723f" </w:instrText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end"/>
      </w:r>
    </w:p>
    <w:p w:rsidR="00C50240" w:rsidRPr="00C50240" w:rsidRDefault="00C50240" w:rsidP="00C50240">
      <w:pPr>
        <w:spacing w:before="220" w:line="240" w:lineRule="auto"/>
        <w:outlineLvl w:val="1"/>
        <w:rPr>
          <w:rFonts w:ascii="Arial" w:eastAsia="Times New Roman" w:hAnsi="Arial" w:cs="Arial"/>
          <w:color w:val="226E93"/>
          <w:sz w:val="38"/>
          <w:szCs w:val="3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НАКАЗИ МОНУ</w:t>
      </w:r>
    </w:p>
    <w:p w:rsidR="00C50240" w:rsidRPr="00C50240" w:rsidRDefault="00C50240" w:rsidP="00C50240">
      <w:pPr>
        <w:spacing w:before="180"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Arial" w:eastAsia="Times New Roman" w:hAnsi="Arial" w:cs="Arial"/>
          <w:color w:val="212121"/>
          <w:lang w:eastAsia="uk-UA"/>
        </w:rPr>
        <w:tab/>
      </w: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 МОН № 527 від 06.06.2022 р. Про деякі питання національно-патріотичного виховання в закладах освіти України та визнання такими, що втратили чинність, наказу МОН від 16.06.2015  № 641</w:t>
      </w:r>
    </w:p>
    <w:p w:rsidR="00C50240" w:rsidRPr="00C50240" w:rsidRDefault="00C50240" w:rsidP="00C50240">
      <w:pPr>
        <w:spacing w:before="22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hyperlink r:id="rId24" w:tgtFrame="_blank" w:history="1">
        <w:r w:rsidRPr="00C50240">
          <w:rPr>
            <w:rFonts w:ascii="Times New Roman" w:eastAsia="Times New Roman" w:hAnsi="Times New Roman" w:cs="Times New Roman"/>
            <w:b/>
            <w:bCs/>
            <w:color w:val="006580"/>
            <w:sz w:val="28"/>
            <w:szCs w:val="28"/>
            <w:u w:val="single"/>
            <w:lang w:eastAsia="uk-UA"/>
          </w:rPr>
          <w:t>https://mon.gov.ua/storage/app/uploads/public/62a/042/1e2/62a0421e24258666156501.pdf</w:t>
        </w:r>
      </w:hyperlink>
    </w:p>
    <w:p w:rsidR="00C50240" w:rsidRPr="00C50240" w:rsidRDefault="00C50240" w:rsidP="00C50240">
      <w:pPr>
        <w:numPr>
          <w:ilvl w:val="0"/>
          <w:numId w:val="16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5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 МОН № 641 від 16.06.15 року КОНЦЕПЦІЯ НАЦІОНАЛЬНО-ПАТРІОТИЧНОГО ВИХОВАННЯ ДІТЕЙ ТА МОЛОДІ</w:t>
        </w:r>
      </w:hyperlink>
    </w:p>
    <w:p w:rsidR="00C50240" w:rsidRPr="00C50240" w:rsidRDefault="00C50240" w:rsidP="00C50240">
      <w:pPr>
        <w:numPr>
          <w:ilvl w:val="0"/>
          <w:numId w:val="16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6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 МОН № 768 від 16.07.15 року№ 768 від 16 липня 2015 року Про національно-патріотичне виховання в системі освіти</w:t>
        </w:r>
      </w:hyperlink>
    </w:p>
    <w:p w:rsidR="00C50240" w:rsidRPr="00C50240" w:rsidRDefault="00C50240" w:rsidP="00C50240">
      <w:pPr>
        <w:numPr>
          <w:ilvl w:val="0"/>
          <w:numId w:val="17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7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 Міністерства освіти і науки України від 27.10.2014 № 1232 "Про затвердження плану заходів щодо посилення національно-патріотичного виховання дітей та учнівської молоді";</w:t>
        </w:r>
      </w:hyperlink>
    </w:p>
    <w:p w:rsidR="00C50240" w:rsidRPr="00C50240" w:rsidRDefault="00C50240" w:rsidP="00C50240">
      <w:pPr>
        <w:numPr>
          <w:ilvl w:val="0"/>
          <w:numId w:val="17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8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 МОН молодь спорт №1243 від 31.10.11 року Про Основні орієнтири виховання учнів 1-11 класів загальноосвітніх навчальних закладів України</w:t>
        </w:r>
      </w:hyperlink>
    </w:p>
    <w:p w:rsidR="00C50240" w:rsidRPr="00C50240" w:rsidRDefault="00C50240" w:rsidP="00C50240">
      <w:pPr>
        <w:numPr>
          <w:ilvl w:val="0"/>
          <w:numId w:val="17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29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Наказ, Міністерство у справах сім'ї, молоді та спорту; Міністерство оборони; Міністерство культури і туризму; Міністерство освіти і науки № 3754/981/538/49 від 27.10.09 року Про затвердження Концепції національно-патріотичного виховання молоді</w:t>
        </w:r>
      </w:hyperlink>
    </w:p>
    <w:p w:rsidR="00C50240" w:rsidRPr="00C50240" w:rsidRDefault="00C50240" w:rsidP="00C50240">
      <w:pPr>
        <w:numPr>
          <w:ilvl w:val="0"/>
          <w:numId w:val="18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0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 Міністерства освіти і науки України від 07.09.2000 №439 "Про затвердження Рекомендацій щодо порядку використання державної символіки в навчальних закладах України";</w:t>
        </w:r>
      </w:hyperlink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"h.t0xaekiix7ms" </w:instrText>
      </w: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before="22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uk-UA"/>
        </w:rPr>
      </w:pPr>
      <w:r w:rsidRPr="00C50240">
        <w:rPr>
          <w:rFonts w:ascii="Arial" w:eastAsia="Times New Roman" w:hAnsi="Arial" w:cs="Arial"/>
          <w:color w:val="226E93"/>
          <w:sz w:val="2"/>
          <w:szCs w:val="2"/>
          <w:lang w:eastAsia="uk-UA"/>
        </w:rPr>
        <w:fldChar w:fldCharType="end"/>
      </w:r>
    </w:p>
    <w:p w:rsidR="00C50240" w:rsidRPr="00C50240" w:rsidRDefault="00C50240" w:rsidP="00C50240">
      <w:pPr>
        <w:spacing w:before="220" w:line="240" w:lineRule="auto"/>
        <w:outlineLvl w:val="1"/>
        <w:rPr>
          <w:rFonts w:ascii="Arial" w:eastAsia="Times New Roman" w:hAnsi="Arial" w:cs="Arial"/>
          <w:color w:val="226E93"/>
          <w:sz w:val="38"/>
          <w:szCs w:val="3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lastRenderedPageBreak/>
        <w:t>ЛИСТИ МОНУ</w:t>
      </w:r>
    </w:p>
    <w:p w:rsidR="00C50240" w:rsidRPr="00C50240" w:rsidRDefault="00C50240" w:rsidP="00C50240">
      <w:pPr>
        <w:numPr>
          <w:ilvl w:val="0"/>
          <w:numId w:val="19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1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№ 1/9-455 від 25.09.15 року "Щодо заходів з відзначення Дня захисника України</w:t>
        </w:r>
      </w:hyperlink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"</w:t>
      </w:r>
    </w:p>
    <w:p w:rsidR="00C50240" w:rsidRPr="00C50240" w:rsidRDefault="00C50240" w:rsidP="00C50240">
      <w:pPr>
        <w:numPr>
          <w:ilvl w:val="0"/>
          <w:numId w:val="19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2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 xml:space="preserve">Лист Міністерства освіти і науки </w:t>
        </w:r>
        <w:proofErr w:type="spellStart"/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Українивід</w:t>
        </w:r>
        <w:proofErr w:type="spellEnd"/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 xml:space="preserve"> 08.05.2015 №1/9-235 "Щодо відвідування музеїв та навчально-тематичних екскурсій"</w:t>
        </w:r>
      </w:hyperlink>
    </w:p>
    <w:p w:rsidR="00C50240" w:rsidRPr="00C50240" w:rsidRDefault="00C50240" w:rsidP="00C50240">
      <w:pPr>
        <w:numPr>
          <w:ilvl w:val="0"/>
          <w:numId w:val="19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3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№ 1/9-211 від 23.04.15 року Про відзначення Дня пам’яті та примирення і Дня Перемоги над нацизмом у Європі</w:t>
        </w:r>
      </w:hyperlink>
    </w:p>
    <w:p w:rsidR="00C50240" w:rsidRPr="00C50240" w:rsidRDefault="00C50240" w:rsidP="00C50240">
      <w:pPr>
        <w:numPr>
          <w:ilvl w:val="0"/>
          <w:numId w:val="20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4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№ 1/9-78 від 17.02.15 року Про організацію Всеукраїнської дитячо-юнацької військово-</w:t>
        </w:r>
        <w:proofErr w:type="spellStart"/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патріотичноїгри</w:t>
        </w:r>
        <w:proofErr w:type="spellEnd"/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 xml:space="preserve"> "Сокіл" ("Джура") в навчальних закладах</w:t>
        </w:r>
      </w:hyperlink>
    </w:p>
    <w:p w:rsidR="00C50240" w:rsidRPr="00C50240" w:rsidRDefault="00C50240" w:rsidP="00C50240">
      <w:pPr>
        <w:numPr>
          <w:ilvl w:val="0"/>
          <w:numId w:val="21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5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№ 1/9-614 від 27.11.14 року "Про методичні рекомендації щодо національно-патріотичного виховання"</w:t>
        </w:r>
      </w:hyperlink>
    </w:p>
    <w:p w:rsidR="00C50240" w:rsidRPr="00C50240" w:rsidRDefault="00C50240" w:rsidP="00C50240">
      <w:pPr>
        <w:numPr>
          <w:ilvl w:val="0"/>
          <w:numId w:val="22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6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№ 1/9-412 від 13.08.14 року "Про проведення Уроків мужності"</w:t>
        </w:r>
      </w:hyperlink>
    </w:p>
    <w:p w:rsidR="00C50240" w:rsidRPr="00C50240" w:rsidRDefault="00C50240" w:rsidP="00C50240">
      <w:pPr>
        <w:numPr>
          <w:ilvl w:val="0"/>
          <w:numId w:val="22"/>
        </w:numPr>
        <w:spacing w:before="160" w:after="34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hyperlink r:id="rId37" w:tgtFrame="_blank" w:history="1">
        <w:r w:rsidRPr="00C502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 МОН молодь спорт № 1/9-530 від 27.07.12 року "Щодо виховання сучасного громадянина в полікультурному середовищі засобами позакласної роботи"</w:t>
        </w:r>
      </w:hyperlink>
    </w:p>
    <w:p w:rsidR="00C50240" w:rsidRP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0240" w:rsidRPr="00C50240" w:rsidRDefault="00C50240" w:rsidP="00C50240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color w:val="0000FF"/>
          <w:spacing w:val="8"/>
          <w:kern w:val="36"/>
          <w:sz w:val="2"/>
          <w:szCs w:val="2"/>
          <w:lang w:eastAsia="uk-UA"/>
        </w:rPr>
      </w:pP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begin"/>
      </w: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instrText xml:space="preserve"> HYPERLINK "https://sites.google.com/view/olga79/%D0%BD%D0%B0%D1%86%D1%96%D0%BE%D0%BD%D0%B0%D0%BB%D1%8C%D0%BD%D0%BE-%D0%BF%D0%B0%D1%82%D1%80%D1%96%D0%BE%D1%82%D0%B8%D1%87%D0%BD%D0%B5-%D0%B2%D0%B8%D1%85%D0%BE%D0%B2%D0%B0%D0%BD%D0%BD%D1%8F" \l "h.r2kl3myh7anp" </w:instrText>
      </w: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separate"/>
      </w:r>
    </w:p>
    <w:p w:rsidR="00C50240" w:rsidRPr="00C50240" w:rsidRDefault="00C50240" w:rsidP="00C5024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226E93"/>
          <w:kern w:val="36"/>
          <w:sz w:val="48"/>
          <w:szCs w:val="48"/>
          <w:lang w:eastAsia="uk-UA"/>
        </w:rPr>
      </w:pPr>
      <w:r w:rsidRPr="00C50240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uk-UA"/>
        </w:rPr>
        <w:fldChar w:fldCharType="end"/>
      </w:r>
    </w:p>
    <w:p w:rsidR="00C50240" w:rsidRPr="00C50240" w:rsidRDefault="00C50240" w:rsidP="00C50240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26E93"/>
          <w:spacing w:val="8"/>
          <w:kern w:val="36"/>
          <w:sz w:val="68"/>
          <w:szCs w:val="68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30"/>
          <w:szCs w:val="30"/>
          <w:u w:val="single"/>
          <w:lang w:eastAsia="uk-UA"/>
        </w:rPr>
        <w:t>Національно – 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30"/>
          <w:szCs w:val="30"/>
          <w:u w:val="single"/>
          <w:lang w:eastAsia="uk-UA"/>
        </w:rPr>
        <w:t xml:space="preserve">ріотичне виховання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30"/>
          <w:szCs w:val="30"/>
          <w:u w:val="single"/>
          <w:lang w:eastAsia="uk-UA"/>
        </w:rPr>
        <w:t>Ганнівській</w:t>
      </w:r>
      <w:proofErr w:type="spellEnd"/>
      <w:r w:rsidRPr="00C50240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30"/>
          <w:szCs w:val="30"/>
          <w:u w:val="single"/>
          <w:lang w:eastAsia="uk-UA"/>
        </w:rPr>
        <w:t xml:space="preserve"> гімназії</w:t>
      </w:r>
    </w:p>
    <w:p w:rsidR="00C50240" w:rsidRPr="00C50240" w:rsidRDefault="00C50240" w:rsidP="00C50240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Національно-патріотичне виховання дітей та молоді – це комплексна системна і цілеспрямована діяльність органів державної влади, громадських організацій, сім’ї, освітніх закладів, інших соціальних інститутів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держави.     Найважливішим пріоритетом національно-патріотичного виховання є формування ціннісного ставлення особистості до українського народу, Батьківщини, держави, нації.</w:t>
      </w:r>
    </w:p>
    <w:p w:rsidR="00C50240" w:rsidRPr="00C50240" w:rsidRDefault="00C50240" w:rsidP="00C50240">
      <w:pPr>
        <w:spacing w:after="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 </w:t>
      </w:r>
      <w:r w:rsidRPr="00C5024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Метою</w:t>
      </w: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національно-патріотичного виховання визначено становлення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активної громадянської позиції, утвердження національної ідентичності громадян на основі духовно-моральних цінностей українського народу, національної самобутності.</w:t>
      </w:r>
    </w:p>
    <w:p w:rsidR="00C50240" w:rsidRDefault="00C50240" w:rsidP="00C5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</w:p>
    <w:p w:rsidR="00C50240" w:rsidRPr="00C50240" w:rsidRDefault="00C50240" w:rsidP="00C50240">
      <w:pPr>
        <w:spacing w:after="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lastRenderedPageBreak/>
        <w:t>Реалізація національно-патріотичного виховання у закладі:</w:t>
      </w:r>
    </w:p>
    <w:p w:rsidR="00C50240" w:rsidRPr="00C50240" w:rsidRDefault="00C50240" w:rsidP="00C50240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своїй роботі з національно-патріотичного виховання педагогічний колектив керується: Указом Президента України від 18 травня 2019 року № 286 «Про Стратегію Національно-патріотичного виховання», Законом України "Про освіту», Законом «Про повну загальну середню освіту».</w:t>
      </w:r>
    </w:p>
    <w:p w:rsidR="00C50240" w:rsidRPr="00C50240" w:rsidRDefault="00C50240" w:rsidP="00C50240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Мета</w:t>
      </w:r>
      <w:r w:rsidRPr="00C50240">
        <w:rPr>
          <w:rFonts w:ascii="Arial" w:eastAsia="Times New Roman" w:hAnsi="Arial" w:cs="Arial"/>
          <w:color w:val="000000"/>
          <w:sz w:val="60"/>
          <w:szCs w:val="60"/>
          <w:lang w:eastAsia="uk-UA"/>
        </w:rPr>
        <w:t> </w:t>
      </w: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національно-патріотичного виховання конкретизується через систему таких виховних завдань: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760" w:firstLine="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утвердження в свідомості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760" w:firstLine="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виховання поваги до Конституції України, Законів України, державної символіки;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760" w:firstLine="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підвищення престижу військової служби, а звідси – культивування ставлення до солдата як до захисника вітчизни, героя;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760" w:firstLine="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усвідомлення взаємозв’язку між індивідуальною свободою, правами людини та її патріотичною відповідальністю;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760" w:firstLine="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сприяння набуттю дітьми та молоддю патріотичного досвіду на основі готовності до участі в процесах державотворення, уміння визначати форми та способи своєї участі в життєдіяльності громадянського суспільства, спілкуватися з соціальними інститутами, органами влади, спроможності дотримуватись законів та захищати права людини, готовності взяти на себе відповідальність, здатності розв’язувати конфлікти відповідно до демократичних принципів;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30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формування толерантного ставлення до інших народів, культур і традицій;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30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утвердження гуманістичної моральності як базової основи громадянського суспільства;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30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культивування кращих рис української ментальності - працелюбності, свободи, справедливості, доброти, чесності, бережного ставлення до природи;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30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формування мовленнєвої культури;</w:t>
      </w:r>
    </w:p>
    <w:p w:rsidR="00C50240" w:rsidRPr="00C50240" w:rsidRDefault="00C50240" w:rsidP="00C50240">
      <w:pPr>
        <w:numPr>
          <w:ilvl w:val="0"/>
          <w:numId w:val="23"/>
        </w:numPr>
        <w:spacing w:after="0" w:line="240" w:lineRule="auto"/>
        <w:ind w:left="30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спонукання зростаючої особистості до активної протидії українофобству, аморальності, сепаратизму, шовінізму, фашизму.</w:t>
      </w:r>
    </w:p>
    <w:p w:rsid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</w:p>
    <w:p w:rsidR="00C50240" w:rsidRPr="00C50240" w:rsidRDefault="00C50240" w:rsidP="00C50240">
      <w:pPr>
        <w:spacing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Національно-патріотичне виховання реалізується через:</w:t>
      </w:r>
    </w:p>
    <w:p w:rsidR="00C50240" w:rsidRPr="00C50240" w:rsidRDefault="00C50240" w:rsidP="00C50240">
      <w:pPr>
        <w:spacing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громадянську освіту та громадянське виховання;</w:t>
      </w:r>
    </w:p>
    <w:p w:rsidR="00C50240" w:rsidRPr="00C50240" w:rsidRDefault="00C50240" w:rsidP="00C50240">
      <w:pPr>
        <w:spacing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військово – патріотичне виховання;</w:t>
      </w:r>
    </w:p>
    <w:p w:rsidR="00C50240" w:rsidRPr="00C50240" w:rsidRDefault="00C50240" w:rsidP="00C50240">
      <w:pPr>
        <w:spacing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правове виховання;</w:t>
      </w:r>
    </w:p>
    <w:p w:rsidR="00C50240" w:rsidRPr="00C50240" w:rsidRDefault="00C50240" w:rsidP="00C50240">
      <w:pPr>
        <w:spacing w:after="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морально – етичне виховання на основі вивчення традицій українського народу.</w:t>
      </w:r>
    </w:p>
    <w:p w:rsidR="00C50240" w:rsidRP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02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50240" w:rsidRDefault="00C50240" w:rsidP="00C5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50240" w:rsidRDefault="00C50240" w:rsidP="00C5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50240" w:rsidRDefault="00C50240" w:rsidP="00C5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50240" w:rsidRDefault="00C50240" w:rsidP="00C5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50240" w:rsidRPr="00C50240" w:rsidRDefault="00C50240" w:rsidP="00C50240">
      <w:pPr>
        <w:spacing w:after="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Напрямки роботи</w:t>
      </w:r>
    </w:p>
    <w:p w:rsidR="00C50240" w:rsidRPr="00C50240" w:rsidRDefault="00C50240" w:rsidP="00C50240">
      <w:pPr>
        <w:spacing w:after="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національно-патріо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тичного виховання 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Ганнівській</w:t>
      </w:r>
      <w:proofErr w:type="spellEnd"/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гімназії </w:t>
      </w:r>
    </w:p>
    <w:p w:rsidR="00C50240" w:rsidRPr="00C50240" w:rsidRDefault="00C50240" w:rsidP="00C5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02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Організаційно-управлінська діяльність.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Розширення напрямів співробітництва гімназії із соціальними інституціями, громадськими, благодійними організаціями та об’єднаннями, органами державного управління, воїнами-односельчанами  Збройних Сил України з питань патріотичного виховання дітей.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Забезпечення системного впровадження програм і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організації та проведення виховних заходів (змагань, акцій, семінарів-тренінгів, онлайн-конференцій, конференцій,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коуч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-студій,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флешмобів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круглих столів, форумів, конкурсів, кластерів тощо), спрямованих на формування в дітей ціннісних орієнтирів і громадянської самосвідомості, особистої відповідальності за долю і єдність країни.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 Сприяння активному залученню до заходів з національно-патріотичного виховання дітей членів сімей  учасників Революції Гідності, бійців АТО, Героїв російсько-української війни.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Аналізувати стан організації та змісту роботи в гімназії з питань національно-патріотичного виховання на методичних засіданнях, педагогічних радах.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Сприяння поповненню бібліотечних фондів актуальною літературою національно-патріотичного спрямування, запровадження в діяльності бібліотек сучасних інформаційних технологій з метою забезпечення вільного доступу здобувачів освіти до джерел інформації.</w:t>
      </w:r>
    </w:p>
    <w:p w:rsidR="00C50240" w:rsidRPr="00C50240" w:rsidRDefault="00C50240" w:rsidP="00C50240">
      <w:pPr>
        <w:spacing w:after="20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 Підвищення рівня фізичної підготовки та витривалості.                               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Інформаційно-методичне забезпечення</w:t>
      </w:r>
    </w:p>
    <w:p w:rsidR="00C50240" w:rsidRPr="00C50240" w:rsidRDefault="00C50240" w:rsidP="00C50240">
      <w:pPr>
        <w:spacing w:before="160" w:after="18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1.Приймати участь в  районних та обласних проблемно-тематичних семінарах національно-патріотичного спрямування: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«Національно-патріотичне виховання дітей та учнівської молоді засобами позашкільної освіти»;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«Національно-патріотичне виховання дітей та учнівської молоді»;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«Формування національно-культурної ідентичності учнівської молоді засобами образотворчого та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декоративно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-ужиткового мистецтва»;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«Національно-патріотичне та духовне виховання учнів засобами краєзнавчої, екскурсійної та науково-пошукової діяльності»;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«Формування громадянина-патріота в середовищі активного навчання»;</w:t>
      </w:r>
    </w:p>
    <w:p w:rsidR="00C50240" w:rsidRPr="00C50240" w:rsidRDefault="00C50240" w:rsidP="00C50240">
      <w:pPr>
        <w:numPr>
          <w:ilvl w:val="0"/>
          <w:numId w:val="24"/>
        </w:numPr>
        <w:spacing w:before="160" w:after="180" w:line="240" w:lineRule="auto"/>
        <w:ind w:left="760" w:firstLine="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«Формування предметних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компетентностей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учнів з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домедичної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допомоги на заняттях з предмета «Основи здоров'я»;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Приймати участь в проведенні для педагогічної громадськості громади заходів, зустрічей, майстер-класів, презентацій науково-практичних конференцій, тренінгів, нарад, круглих столів,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семінарів-практикумів з питань національно-патріотичного виховання дітей та молоді.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 Поповнення контенту інформаційної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медіатеки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«Україна назавжди: вивчаємо, пам’ятаємо, зберігаємо»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Поповнення даних про: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 інноваційний педагогічний досвід закладу освіти щодо організації ефективної роботи з національно-патріотичного виховання;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 функціонування гуртків національно-патріотичного та спортивного спрямування в закладі освіти;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 Здійснення інформаційного наповнення рубрики «Національно-патріотичне виховання»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Висвітлення роботи з національно-патріотичного виховання дітей та учнівської молоді на сайті гімназії.</w:t>
      </w:r>
      <w:r w:rsidRPr="00C50240">
        <w:rPr>
          <w:rFonts w:ascii="Arial" w:eastAsia="Times New Roman" w:hAnsi="Arial" w:cs="Arial"/>
          <w:color w:val="111111"/>
          <w:lang w:eastAsia="uk-UA"/>
        </w:rPr>
        <w:t>                                                                         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7. 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Упровадження у практику роботи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національно-патріотичного спрямування.</w:t>
      </w:r>
      <w:r w:rsidRPr="00C50240">
        <w:rPr>
          <w:rFonts w:ascii="Arial" w:eastAsia="Times New Roman" w:hAnsi="Arial" w:cs="Arial"/>
          <w:color w:val="111111"/>
          <w:lang w:eastAsia="uk-UA"/>
        </w:rPr>
        <w:t>   </w:t>
      </w:r>
    </w:p>
    <w:p w:rsidR="00C50240" w:rsidRPr="00C50240" w:rsidRDefault="00C50240" w:rsidP="00C50240">
      <w:pPr>
        <w:spacing w:after="20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8. Проведення педагогічними працівниками індивідуальних наукових досліджень з питань національно-патріотичного виховання: «Розвиток професійної компетентності персоналу закладів освіти з громадянського національно-патріотичного виховання учнівської молоді в умовах освітніх змін і суспільних викликів».</w:t>
      </w:r>
    </w:p>
    <w:p w:rsidR="00C50240" w:rsidRPr="00C50240" w:rsidRDefault="00C50240" w:rsidP="00C50240">
      <w:pPr>
        <w:spacing w:after="20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9. Проведення роботи з учнівським активом щодо проведення досліджень з питань національно-патріотичного виховання. 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10. Координація реалізації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проєкту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«Національно-патріотичне виховання учнівської молоді засобами декоративно-прикладного  мистецтва» .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Масові заходи з дітьми та учнівською молоддю</w:t>
      </w:r>
    </w:p>
    <w:p w:rsidR="00C50240" w:rsidRPr="00C50240" w:rsidRDefault="00C50240" w:rsidP="00C50240">
      <w:pPr>
        <w:spacing w:after="20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 і проведення в гімназії просвітницьких  та виховних тематичних заходів, присвячених героїчним подвигам українських воїнів, боротьбі за територіальну цілісність і незалежність України, та заходів з нагоди  пам’ятних дат: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Дня Соборності України;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Дня пам’яті Героїв Крут;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Дня Героїв Небесної Сотні;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- Дня примирення;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Дня Захисника та Захисниці України;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Дня Гідності та Свободи;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День Прапора України;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-День Незалежності України;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-День Збройних Сил України;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День Героїв;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 інших пам’ятних дат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Організація патріотичних конференцій, зустрічей, засідань, круглих столів.         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             </w:t>
      </w:r>
    </w:p>
    <w:p w:rsidR="00C50240" w:rsidRPr="00C50240" w:rsidRDefault="00C50240" w:rsidP="00C50240">
      <w:pPr>
        <w:spacing w:after="20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Надання п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осильної допомоги воїнам АТО, учасникам російсько-української війни, пораненим захисникам України, які знаходяться на лікуванні у шпиталях та лікарнях, у рамках проведення благодійних волонтерських акцій.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Проведення циклів Уроків Мужності.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5.Організація участі учнівських і педагогічних колективів у військово-патріотичних зборах, спортивно-патріотичних іграх.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 Організація та проведення конкурсу фотографій «Неосяжна моя Україно».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 О</w:t>
      </w:r>
      <w:bookmarkStart w:id="0" w:name="_GoBack"/>
      <w:bookmarkEnd w:id="0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рганізація та проведення патріотичних </w:t>
      </w:r>
      <w:proofErr w:type="spellStart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проєктів</w:t>
      </w:r>
      <w:proofErr w:type="spellEnd"/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 підтримку ЗСУ.</w:t>
      </w:r>
    </w:p>
    <w:p w:rsidR="00C50240" w:rsidRPr="00C50240" w:rsidRDefault="00C50240" w:rsidP="00C50240">
      <w:pPr>
        <w:spacing w:after="200" w:line="240" w:lineRule="auto"/>
        <w:ind w:firstLine="300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8. Організація та проведення благодійних концертів та акцій на підтримку ЗСУ.</w:t>
      </w:r>
    </w:p>
    <w:p w:rsidR="00C50240" w:rsidRPr="00C50240" w:rsidRDefault="00C50240" w:rsidP="00C50240">
      <w:pPr>
        <w:spacing w:after="200" w:line="240" w:lineRule="auto"/>
        <w:rPr>
          <w:rFonts w:ascii="Arial" w:eastAsia="Times New Roman" w:hAnsi="Arial" w:cs="Arial"/>
          <w:color w:val="212121"/>
          <w:lang w:eastAsia="uk-UA"/>
        </w:rPr>
      </w:pPr>
      <w:r w:rsidRPr="00C50240">
        <w:rPr>
          <w:rFonts w:ascii="Arial" w:eastAsia="Times New Roman" w:hAnsi="Arial" w:cs="Arial"/>
          <w:color w:val="111111"/>
          <w:lang w:eastAsia="uk-UA"/>
        </w:rPr>
        <w:t>                                   </w:t>
      </w:r>
    </w:p>
    <w:p w:rsidR="00ED0129" w:rsidRDefault="00ED0129"/>
    <w:sectPr w:rsidR="00ED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888"/>
    <w:multiLevelType w:val="multilevel"/>
    <w:tmpl w:val="09FAF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047F"/>
    <w:multiLevelType w:val="multilevel"/>
    <w:tmpl w:val="37A62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1AAC"/>
    <w:multiLevelType w:val="multilevel"/>
    <w:tmpl w:val="C706B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76E1"/>
    <w:multiLevelType w:val="multilevel"/>
    <w:tmpl w:val="CD0AA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F77C6"/>
    <w:multiLevelType w:val="multilevel"/>
    <w:tmpl w:val="82DEF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E0A3F"/>
    <w:multiLevelType w:val="multilevel"/>
    <w:tmpl w:val="6B74D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55EED"/>
    <w:multiLevelType w:val="multilevel"/>
    <w:tmpl w:val="C3784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23138"/>
    <w:multiLevelType w:val="multilevel"/>
    <w:tmpl w:val="EE2CA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C1BD8"/>
    <w:multiLevelType w:val="multilevel"/>
    <w:tmpl w:val="E3C21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27BED"/>
    <w:multiLevelType w:val="multilevel"/>
    <w:tmpl w:val="1C926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7386B"/>
    <w:multiLevelType w:val="multilevel"/>
    <w:tmpl w:val="1EAE4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35FFE"/>
    <w:multiLevelType w:val="multilevel"/>
    <w:tmpl w:val="D048E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B17F6"/>
    <w:multiLevelType w:val="multilevel"/>
    <w:tmpl w:val="C278F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12B3"/>
    <w:multiLevelType w:val="multilevel"/>
    <w:tmpl w:val="3A66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A60C0"/>
    <w:multiLevelType w:val="multilevel"/>
    <w:tmpl w:val="C5281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00924"/>
    <w:multiLevelType w:val="multilevel"/>
    <w:tmpl w:val="A1248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E123D"/>
    <w:multiLevelType w:val="multilevel"/>
    <w:tmpl w:val="D34C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07922"/>
    <w:multiLevelType w:val="multilevel"/>
    <w:tmpl w:val="AE4E5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32B25"/>
    <w:multiLevelType w:val="multilevel"/>
    <w:tmpl w:val="D504A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D539D"/>
    <w:multiLevelType w:val="multilevel"/>
    <w:tmpl w:val="F3EA1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94AD1"/>
    <w:multiLevelType w:val="multilevel"/>
    <w:tmpl w:val="FF18F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65461"/>
    <w:multiLevelType w:val="multilevel"/>
    <w:tmpl w:val="CE0EA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85571"/>
    <w:multiLevelType w:val="multilevel"/>
    <w:tmpl w:val="11705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00C3E"/>
    <w:multiLevelType w:val="multilevel"/>
    <w:tmpl w:val="AB2E8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1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20"/>
  </w:num>
  <w:num w:numId="11">
    <w:abstractNumId w:val="16"/>
  </w:num>
  <w:num w:numId="12">
    <w:abstractNumId w:val="4"/>
  </w:num>
  <w:num w:numId="13">
    <w:abstractNumId w:val="0"/>
  </w:num>
  <w:num w:numId="14">
    <w:abstractNumId w:val="1"/>
  </w:num>
  <w:num w:numId="15">
    <w:abstractNumId w:val="18"/>
  </w:num>
  <w:num w:numId="16">
    <w:abstractNumId w:val="2"/>
  </w:num>
  <w:num w:numId="17">
    <w:abstractNumId w:val="23"/>
  </w:num>
  <w:num w:numId="18">
    <w:abstractNumId w:val="3"/>
  </w:num>
  <w:num w:numId="19">
    <w:abstractNumId w:val="17"/>
  </w:num>
  <w:num w:numId="20">
    <w:abstractNumId w:val="7"/>
  </w:num>
  <w:num w:numId="21">
    <w:abstractNumId w:val="22"/>
  </w:num>
  <w:num w:numId="22">
    <w:abstractNumId w:val="1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FB"/>
    <w:rsid w:val="006E33E3"/>
    <w:rsid w:val="00BF1EFB"/>
    <w:rsid w:val="00C50240"/>
    <w:rsid w:val="00E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F5AF"/>
  <w15:chartTrackingRefBased/>
  <w15:docId w15:val="{38BAB596-69E3-4CF7-9785-61EBA54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14-19" TargetMode="External"/><Relationship Id="rId13" Type="http://schemas.openxmlformats.org/officeDocument/2006/relationships/hyperlink" Target="http://zakon4.rada.gov.ua/laws/show/334/2015" TargetMode="External"/><Relationship Id="rId18" Type="http://schemas.openxmlformats.org/officeDocument/2006/relationships/hyperlink" Target="http://zakon3.rada.gov.ua/laws/show/272/2009" TargetMode="External"/><Relationship Id="rId26" Type="http://schemas.openxmlformats.org/officeDocument/2006/relationships/hyperlink" Target="http://osvita.ua/legislation/pozashk_osv/47457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1494-2009-%D1%80" TargetMode="External"/><Relationship Id="rId34" Type="http://schemas.openxmlformats.org/officeDocument/2006/relationships/hyperlink" Target="http://osvita.ua/legislation/pozashk_osv/45995/" TargetMode="External"/><Relationship Id="rId7" Type="http://schemas.openxmlformats.org/officeDocument/2006/relationships/hyperlink" Target="https://www.kmu.gov.ua/npas/pro-zatverdzhennya-planu-dij-shchodo-realizaciyi-strategiyi-nacionalno-patriotichnogo-vihovannya-na-20202025-roki-i091020-932" TargetMode="External"/><Relationship Id="rId12" Type="http://schemas.openxmlformats.org/officeDocument/2006/relationships/hyperlink" Target="http://www.president.gov.ua/documents/5802015-19494" TargetMode="External"/><Relationship Id="rId17" Type="http://schemas.openxmlformats.org/officeDocument/2006/relationships/hyperlink" Target="http://zakon4.rada.gov.ua/laws/show/744/2014/print1390327040845824" TargetMode="External"/><Relationship Id="rId25" Type="http://schemas.openxmlformats.org/officeDocument/2006/relationships/hyperlink" Target="http://osvita.ua/legislation/Ser_osv/47154/" TargetMode="External"/><Relationship Id="rId33" Type="http://schemas.openxmlformats.org/officeDocument/2006/relationships/hyperlink" Target="http://osvita.ua/legislation/other/46818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806/2014/print1390327040845824" TargetMode="External"/><Relationship Id="rId20" Type="http://schemas.openxmlformats.org/officeDocument/2006/relationships/hyperlink" Target="http://www.kmu.gov.ua/control/uk/cardnpd?do" TargetMode="External"/><Relationship Id="rId29" Type="http://schemas.openxmlformats.org/officeDocument/2006/relationships/hyperlink" Target="http://osvita.ua/legislation/other/53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zatverdzhennya-derzhavnoyi-cilovoyi-socialnoyi-programi-nacionalno-patriotichnogo-vihovannya-na-period-do-2025-roku-ta-vnesennya-zmin-do-deyakihi-i300621-673" TargetMode="External"/><Relationship Id="rId11" Type="http://schemas.openxmlformats.org/officeDocument/2006/relationships/hyperlink" Target="https://imzo.gov.ua/2022/06/13/lyst-mon-vid-10-06-2022-1-6267-22-pro-deiaki-pytannia-natsional-no-patriotychnoho-vykhovannia-v-zakladakh-osvity-ukrainy/" TargetMode="External"/><Relationship Id="rId24" Type="http://schemas.openxmlformats.org/officeDocument/2006/relationships/hyperlink" Target="https://mon.gov.ua/storage/app/uploads/public/62a/042/1e2/62a0421e24258666156501.pdf" TargetMode="External"/><Relationship Id="rId32" Type="http://schemas.openxmlformats.org/officeDocument/2006/relationships/hyperlink" Target="http://school156.edu.kh.ua/Files/downloadcenter/595-15%20%281%29.doc" TargetMode="External"/><Relationship Id="rId37" Type="http://schemas.openxmlformats.org/officeDocument/2006/relationships/hyperlink" Target="http://osvita.ua/legislation/pozashk_osv/30473/" TargetMode="External"/><Relationship Id="rId5" Type="http://schemas.openxmlformats.org/officeDocument/2006/relationships/hyperlink" Target="https://www.kmu.gov.ua/news/uryad-zatverdiv-pershu-v-ukrayini-derzhavnu-cilovu-socialnu-programu-nacionalno-patriotichnogo-vihovannya-na-period-do-2025-roku" TargetMode="External"/><Relationship Id="rId15" Type="http://schemas.openxmlformats.org/officeDocument/2006/relationships/hyperlink" Target="http://zakon2.rada.gov.ua/laws/show/871/2014/print1386600936775911" TargetMode="External"/><Relationship Id="rId23" Type="http://schemas.openxmlformats.org/officeDocument/2006/relationships/hyperlink" Target="http://zakon3.rada.gov.ua/laws/show/2137-12" TargetMode="External"/><Relationship Id="rId28" Type="http://schemas.openxmlformats.org/officeDocument/2006/relationships/hyperlink" Target="http://osvita.ua/legislation/Ser_osv/24565/" TargetMode="External"/><Relationship Id="rId36" Type="http://schemas.openxmlformats.org/officeDocument/2006/relationships/hyperlink" Target="http://osvita.ua/legislation/Ser_osv/42453/" TargetMode="External"/><Relationship Id="rId10" Type="http://schemas.openxmlformats.org/officeDocument/2006/relationships/hyperlink" Target="http://zakon2.rada.gov.ua/laws/show/315-19" TargetMode="External"/><Relationship Id="rId19" Type="http://schemas.openxmlformats.org/officeDocument/2006/relationships/hyperlink" Target="http://zakon3.rada.gov.ua/laws/show/212/2012" TargetMode="External"/><Relationship Id="rId31" Type="http://schemas.openxmlformats.org/officeDocument/2006/relationships/hyperlink" Target="http://osvita.ua/legislation/Ser_osv/479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317-19" TargetMode="External"/><Relationship Id="rId14" Type="http://schemas.openxmlformats.org/officeDocument/2006/relationships/hyperlink" Target="http://zakon2.rada.gov.ua/laws/show/872/2014/print1386600936775911" TargetMode="External"/><Relationship Id="rId22" Type="http://schemas.openxmlformats.org/officeDocument/2006/relationships/hyperlink" Target="http://zakon5.rada.gov.ua/laws/show/2067-12" TargetMode="External"/><Relationship Id="rId27" Type="http://schemas.openxmlformats.org/officeDocument/2006/relationships/hyperlink" Target="http://osvita.ua/legislation/pozashk_osv/43521/" TargetMode="External"/><Relationship Id="rId30" Type="http://schemas.openxmlformats.org/officeDocument/2006/relationships/hyperlink" Target="http://school156.edu.kh.ua/Files/downloadcenter/439.doc" TargetMode="External"/><Relationship Id="rId35" Type="http://schemas.openxmlformats.org/officeDocument/2006/relationships/hyperlink" Target="http://osvita.ua/legislation/pozashk_osv/44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12663</Words>
  <Characters>7218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Щербата</dc:creator>
  <cp:keywords/>
  <dc:description/>
  <cp:lastModifiedBy>Наталія Щербата</cp:lastModifiedBy>
  <cp:revision>3</cp:revision>
  <cp:lastPrinted>2024-10-30T12:08:00Z</cp:lastPrinted>
  <dcterms:created xsi:type="dcterms:W3CDTF">2024-10-30T11:57:00Z</dcterms:created>
  <dcterms:modified xsi:type="dcterms:W3CDTF">2024-10-30T12:08:00Z</dcterms:modified>
</cp:coreProperties>
</file>