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F47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  <w:r w:rsidRPr="00F471D2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      </w:t>
      </w:r>
      <w:r w:rsidRPr="00F47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Затверджено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471D2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директора з НВ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Директор </w:t>
      </w:r>
    </w:p>
    <w:p w:rsidR="004A6E82" w:rsidRPr="00F471D2" w:rsidRDefault="004A6E82" w:rsidP="004A6E82">
      <w:pPr>
        <w:tabs>
          <w:tab w:val="left" w:pos="540"/>
          <w:tab w:val="left" w:pos="916"/>
          <w:tab w:val="center" w:pos="4677"/>
        </w:tabs>
        <w:spacing w:after="0" w:line="36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________________</w:t>
      </w:r>
      <w:r w:rsidRPr="00F471D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  <w:t xml:space="preserve">                       _________________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center" w:pos="4677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«____» ____________ 2024 р.</w:t>
      </w:r>
      <w:r w:rsidRPr="00F47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      «_____»____________ 2024 р.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rPr>
          <w:rFonts w:ascii="Times New Roman" w:hAnsi="Times New Roman"/>
          <w:b/>
          <w:color w:val="FF0000"/>
          <w:sz w:val="72"/>
          <w:szCs w:val="72"/>
          <w:lang w:val="uk-UA"/>
        </w:rPr>
      </w:pPr>
      <w:r w:rsidRPr="00F471D2">
        <w:rPr>
          <w:rFonts w:ascii="Times New Roman" w:hAnsi="Times New Roman"/>
          <w:b/>
          <w:color w:val="FF0000"/>
          <w:sz w:val="72"/>
          <w:szCs w:val="72"/>
          <w:lang w:val="uk-UA"/>
        </w:rPr>
        <w:t xml:space="preserve">           </w:t>
      </w:r>
    </w:p>
    <w:p w:rsidR="004A6E82" w:rsidRPr="00F471D2" w:rsidRDefault="004A6E82" w:rsidP="004A6E82">
      <w:pPr>
        <w:jc w:val="center"/>
        <w:rPr>
          <w:rFonts w:ascii="Times New Roman" w:hAnsi="Times New Roman"/>
          <w:b/>
          <w:color w:val="00B050"/>
          <w:sz w:val="56"/>
          <w:szCs w:val="56"/>
          <w:lang w:val="uk-UA"/>
        </w:rPr>
      </w:pPr>
      <w:r w:rsidRPr="00F471D2">
        <w:rPr>
          <w:rFonts w:ascii="Times New Roman" w:hAnsi="Times New Roman"/>
          <w:b/>
          <w:color w:val="00B050"/>
          <w:sz w:val="72"/>
          <w:szCs w:val="72"/>
        </w:rPr>
        <w:t xml:space="preserve">План </w:t>
      </w:r>
      <w:proofErr w:type="spellStart"/>
      <w:r w:rsidRPr="00F471D2">
        <w:rPr>
          <w:rFonts w:ascii="Times New Roman" w:hAnsi="Times New Roman"/>
          <w:b/>
          <w:color w:val="00B050"/>
          <w:sz w:val="72"/>
          <w:szCs w:val="72"/>
        </w:rPr>
        <w:t>роботи</w:t>
      </w:r>
      <w:proofErr w:type="spellEnd"/>
    </w:p>
    <w:p w:rsidR="004A6E82" w:rsidRPr="00F471D2" w:rsidRDefault="004A6E82" w:rsidP="004A6E82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471D2">
        <w:rPr>
          <w:rFonts w:ascii="Times New Roman" w:hAnsi="Times New Roman"/>
          <w:b/>
          <w:color w:val="FF0000"/>
          <w:sz w:val="56"/>
          <w:szCs w:val="56"/>
        </w:rPr>
        <w:t>методичного об`</w:t>
      </w:r>
      <w:r w:rsidRPr="00F471D2">
        <w:rPr>
          <w:rFonts w:ascii="Times New Roman" w:hAnsi="Times New Roman"/>
          <w:b/>
          <w:color w:val="FF0000"/>
          <w:sz w:val="56"/>
          <w:szCs w:val="56"/>
          <w:lang w:val="uk-UA"/>
        </w:rPr>
        <w:t>єднання</w:t>
      </w:r>
    </w:p>
    <w:p w:rsidR="004A6E82" w:rsidRPr="00F471D2" w:rsidRDefault="004A6E82" w:rsidP="004A6E82">
      <w:pPr>
        <w:jc w:val="center"/>
        <w:rPr>
          <w:rFonts w:ascii="Times New Roman" w:hAnsi="Times New Roman"/>
          <w:b/>
          <w:color w:val="FF0000"/>
          <w:sz w:val="56"/>
          <w:szCs w:val="56"/>
          <w:lang w:val="uk-UA"/>
        </w:rPr>
      </w:pPr>
      <w:r w:rsidRPr="00F471D2">
        <w:rPr>
          <w:rFonts w:ascii="Times New Roman" w:hAnsi="Times New Roman"/>
          <w:b/>
          <w:color w:val="FF0000"/>
          <w:sz w:val="56"/>
          <w:szCs w:val="56"/>
          <w:lang w:val="uk-UA"/>
        </w:rPr>
        <w:t>класних керівників</w:t>
      </w:r>
    </w:p>
    <w:p w:rsidR="004A6E82" w:rsidRPr="00F471D2" w:rsidRDefault="004A6E82" w:rsidP="004A6E82">
      <w:pPr>
        <w:rPr>
          <w:rFonts w:ascii="Times New Roman" w:hAnsi="Times New Roman"/>
          <w:b/>
          <w:color w:val="FF0000"/>
          <w:sz w:val="56"/>
          <w:szCs w:val="56"/>
          <w:lang w:val="uk-UA"/>
        </w:rPr>
      </w:pPr>
      <w:r w:rsidRPr="00F471D2">
        <w:rPr>
          <w:rFonts w:ascii="Times New Roman" w:hAnsi="Times New Roman"/>
          <w:b/>
          <w:color w:val="FF0000"/>
          <w:sz w:val="56"/>
          <w:szCs w:val="56"/>
          <w:lang w:val="uk-UA"/>
        </w:rPr>
        <w:t xml:space="preserve">       </w:t>
      </w:r>
    </w:p>
    <w:p w:rsidR="004A6E82" w:rsidRPr="00F471D2" w:rsidRDefault="004A6E82" w:rsidP="004A6E82">
      <w:pPr>
        <w:jc w:val="center"/>
        <w:rPr>
          <w:rFonts w:ascii="Times New Roman" w:hAnsi="Times New Roman"/>
          <w:b/>
          <w:color w:val="00B050"/>
          <w:sz w:val="56"/>
          <w:szCs w:val="56"/>
          <w:lang w:val="uk-UA"/>
        </w:rPr>
      </w:pPr>
      <w:r w:rsidRPr="00F471D2">
        <w:rPr>
          <w:rFonts w:ascii="Times New Roman" w:hAnsi="Times New Roman"/>
          <w:b/>
          <w:color w:val="00B050"/>
          <w:sz w:val="56"/>
          <w:szCs w:val="56"/>
          <w:lang w:val="uk-UA"/>
        </w:rPr>
        <w:t>на 2024-2025 навчальний рік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00B05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  <w:t xml:space="preserve">                             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  <w:t xml:space="preserve">                                        </w:t>
      </w:r>
      <w:r w:rsidRPr="00F471D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Керівник методичного об’єднання </w:t>
      </w:r>
      <w:r w:rsidRPr="00F471D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br/>
        <w:t xml:space="preserve">                            </w:t>
      </w: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Костовська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А.А.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471D2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Методичне об'єднання класних керівників – структурний підрозділ </w:t>
      </w:r>
      <w:proofErr w:type="spellStart"/>
      <w:r w:rsidRPr="00F471D2">
        <w:rPr>
          <w:rFonts w:ascii="Times New Roman" w:hAnsi="Times New Roman"/>
          <w:i/>
          <w:iCs/>
          <w:sz w:val="28"/>
          <w:szCs w:val="28"/>
          <w:lang w:val="uk-UA"/>
        </w:rPr>
        <w:t>внутрішньошкільної</w:t>
      </w:r>
      <w:proofErr w:type="spellEnd"/>
      <w:r w:rsidRPr="00F471D2">
        <w:rPr>
          <w:rFonts w:ascii="Times New Roman" w:hAnsi="Times New Roman"/>
          <w:i/>
          <w:iCs/>
          <w:sz w:val="28"/>
          <w:szCs w:val="28"/>
          <w:lang w:val="uk-UA"/>
        </w:rPr>
        <w:t xml:space="preserve"> системи керування виховним процесом, який координує науково-методичну та організаційну роботу класних керівників.</w:t>
      </w:r>
    </w:p>
    <w:p w:rsidR="004A6E82" w:rsidRPr="00F471D2" w:rsidRDefault="004A6E82" w:rsidP="004A6E82">
      <w:pPr>
        <w:rPr>
          <w:rFonts w:ascii="Times New Roman" w:hAnsi="Times New Roman"/>
          <w:sz w:val="32"/>
          <w:szCs w:val="32"/>
          <w:lang w:val="uk-UA"/>
        </w:rPr>
      </w:pPr>
      <w:r w:rsidRPr="00F471D2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</w:t>
      </w:r>
    </w:p>
    <w:p w:rsidR="004A6E82" w:rsidRPr="00DE71E4" w:rsidRDefault="004A6E82" w:rsidP="004A6E82">
      <w:pPr>
        <w:spacing w:before="240" w:line="360" w:lineRule="auto"/>
        <w:jc w:val="both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DE71E4">
        <w:rPr>
          <w:rFonts w:ascii="Times New Roman" w:hAnsi="Times New Roman"/>
          <w:b/>
          <w:color w:val="00B050"/>
          <w:sz w:val="28"/>
          <w:szCs w:val="28"/>
          <w:lang w:val="uk-UA"/>
        </w:rPr>
        <w:t>Науково-методична проблема району:</w:t>
      </w:r>
    </w:p>
    <w:p w:rsidR="004A6E82" w:rsidRPr="00DE71E4" w:rsidRDefault="004A6E82" w:rsidP="004A6E82">
      <w:pPr>
        <w:spacing w:before="24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Формування творчої індивідуальної особистості школяра; виховання свідомого громадянина, патріота своєї Батьківщини</w:t>
      </w:r>
    </w:p>
    <w:p w:rsidR="004A6E82" w:rsidRPr="00DE71E4" w:rsidRDefault="004A6E82" w:rsidP="004A6E82">
      <w:pPr>
        <w:spacing w:before="240" w:line="360" w:lineRule="auto"/>
        <w:jc w:val="both"/>
        <w:rPr>
          <w:rFonts w:ascii="Times New Roman" w:hAnsi="Times New Roman"/>
          <w:b/>
          <w:color w:val="00B050"/>
          <w:sz w:val="28"/>
          <w:szCs w:val="28"/>
          <w:lang w:val="uk-UA"/>
        </w:rPr>
      </w:pPr>
    </w:p>
    <w:p w:rsidR="004A6E82" w:rsidRPr="00DE71E4" w:rsidRDefault="004A6E82" w:rsidP="004A6E82">
      <w:pPr>
        <w:spacing w:before="240" w:line="360" w:lineRule="auto"/>
        <w:jc w:val="both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DE71E4">
        <w:rPr>
          <w:rFonts w:ascii="Times New Roman" w:hAnsi="Times New Roman"/>
          <w:b/>
          <w:color w:val="00B050"/>
          <w:sz w:val="28"/>
          <w:szCs w:val="28"/>
          <w:lang w:val="uk-UA"/>
        </w:rPr>
        <w:t>Науково-методична проблема закладу освіти:</w:t>
      </w:r>
    </w:p>
    <w:p w:rsidR="004A6E82" w:rsidRPr="00DE71E4" w:rsidRDefault="004A6E82" w:rsidP="004A6E82">
      <w:pPr>
        <w:spacing w:before="240" w:after="0" w:line="360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uk-UA"/>
        </w:rPr>
      </w:pP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св</w:t>
      </w:r>
      <w:proofErr w:type="gram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ідомого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патріота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носія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культури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мови,традицій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і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звичаїв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українського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народу</w:t>
      </w:r>
      <w:r w:rsidRPr="00DE71E4">
        <w:rPr>
          <w:rFonts w:ascii="Times New Roman" w:hAnsi="Times New Roman"/>
          <w:b/>
          <w:i/>
          <w:iCs/>
          <w:color w:val="00B050"/>
          <w:sz w:val="28"/>
          <w:szCs w:val="28"/>
          <w:lang w:val="uk-UA"/>
        </w:rPr>
        <w:t xml:space="preserve"> </w:t>
      </w:r>
    </w:p>
    <w:p w:rsidR="004A6E82" w:rsidRPr="00DE71E4" w:rsidRDefault="004A6E82" w:rsidP="004A6E82">
      <w:pPr>
        <w:spacing w:before="240" w:after="0" w:line="360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uk-UA"/>
        </w:rPr>
      </w:pPr>
    </w:p>
    <w:p w:rsidR="004A6E82" w:rsidRPr="00DE71E4" w:rsidRDefault="004A6E82" w:rsidP="004A6E82">
      <w:pPr>
        <w:spacing w:before="240" w:after="0" w:line="360" w:lineRule="auto"/>
        <w:jc w:val="both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DE71E4">
        <w:rPr>
          <w:rFonts w:ascii="Times New Roman" w:hAnsi="Times New Roman"/>
          <w:b/>
          <w:color w:val="00B050"/>
          <w:sz w:val="28"/>
          <w:szCs w:val="28"/>
          <w:lang w:val="uk-UA"/>
        </w:rPr>
        <w:t>Проблема, над якою працює шкільне методичне об'єднання класних  керівників у 2024-2025 н. р.:</w:t>
      </w:r>
    </w:p>
    <w:p w:rsidR="004A6E82" w:rsidRPr="00DE71E4" w:rsidRDefault="004A6E82" w:rsidP="004A6E82">
      <w:pPr>
        <w:spacing w:before="24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Створення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виховного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середовища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що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сприяє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формуванню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соц</w:t>
      </w:r>
      <w:proofErr w:type="gram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іальної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моральної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компетентностей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школярів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основі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педагогіки</w:t>
      </w:r>
      <w:proofErr w:type="spellEnd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партнерства та принципу </w:t>
      </w:r>
      <w:proofErr w:type="spellStart"/>
      <w:r w:rsidRPr="00DE71E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дитиноцентризму</w:t>
      </w:r>
      <w:proofErr w:type="spellEnd"/>
    </w:p>
    <w:p w:rsidR="004A6E82" w:rsidRPr="00DE71E4" w:rsidRDefault="004A6E82" w:rsidP="004A6E82">
      <w:pPr>
        <w:jc w:val="both"/>
        <w:rPr>
          <w:rFonts w:ascii="Times New Roman" w:hAnsi="Times New Roman"/>
          <w:iCs/>
          <w:color w:val="000000" w:themeColor="text1"/>
          <w:sz w:val="44"/>
          <w:szCs w:val="44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48"/>
          <w:szCs w:val="48"/>
          <w:lang w:val="uk-UA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48"/>
          <w:szCs w:val="48"/>
          <w:lang w:val="uk-UA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jc w:val="center"/>
        <w:rPr>
          <w:rFonts w:ascii="Times New Roman" w:hAnsi="Times New Roman"/>
          <w:b/>
          <w:bCs/>
          <w:i/>
          <w:color w:val="00CC00"/>
          <w:sz w:val="28"/>
          <w:szCs w:val="28"/>
        </w:rPr>
      </w:pPr>
      <w:r w:rsidRPr="00F471D2">
        <w:rPr>
          <w:rFonts w:ascii="Times New Roman" w:hAnsi="Times New Roman"/>
          <w:b/>
          <w:bCs/>
          <w:i/>
          <w:color w:val="00CC00"/>
          <w:sz w:val="28"/>
          <w:szCs w:val="28"/>
        </w:rPr>
        <w:lastRenderedPageBreak/>
        <w:t xml:space="preserve">ПОЛОЖЕННЯ ПРО МЕТОДИЧНЕ ОБ’ЄДНАННЯ КЛАСНИХ </w:t>
      </w:r>
      <w:r w:rsidRPr="00F471D2">
        <w:rPr>
          <w:rFonts w:ascii="Times New Roman" w:hAnsi="Times New Roman"/>
          <w:b/>
          <w:bCs/>
          <w:i/>
          <w:color w:val="00CC00"/>
          <w:sz w:val="28"/>
          <w:szCs w:val="28"/>
          <w:lang w:val="uk-UA"/>
        </w:rPr>
        <w:t xml:space="preserve">                         </w:t>
      </w:r>
      <w:r w:rsidRPr="00F471D2">
        <w:rPr>
          <w:rFonts w:ascii="Times New Roman" w:hAnsi="Times New Roman"/>
          <w:b/>
          <w:bCs/>
          <w:i/>
          <w:color w:val="00CC00"/>
          <w:sz w:val="28"/>
          <w:szCs w:val="28"/>
        </w:rPr>
        <w:t>КЕРІВНИКІВ</w:t>
      </w:r>
    </w:p>
    <w:p w:rsidR="004A6E82" w:rsidRPr="00F471D2" w:rsidRDefault="004A6E82" w:rsidP="004A6E82">
      <w:pPr>
        <w:jc w:val="center"/>
        <w:rPr>
          <w:rFonts w:ascii="Times New Roman" w:hAnsi="Times New Roman"/>
          <w:b/>
          <w:bCs/>
          <w:i/>
          <w:color w:val="00CC00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І. </w:t>
      </w:r>
      <w:proofErr w:type="spellStart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Загальні</w:t>
      </w:r>
      <w:proofErr w:type="spellEnd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положення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Методичне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—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структурний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ідрозділ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внутрішньошкільної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системи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виховним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процесом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який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координує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науково-методичну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організаційну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роботу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Методичне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створюється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числа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5 -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9</w:t>
      </w: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Керівництво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роботою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здійснює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голова (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), а за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його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ідсутності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секретар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Загальний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контроль за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роботою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здійснює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заступник директора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5.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Уся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діяльність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здійснюється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основі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аналізу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планування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як на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поточний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період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так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 перспективу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згідно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Програмою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розвитку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школи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ічним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планом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цим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Положенням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ІI. </w:t>
      </w:r>
      <w:proofErr w:type="spellStart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Основні</w:t>
      </w:r>
      <w:proofErr w:type="spellEnd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завдання</w:t>
      </w:r>
      <w:proofErr w:type="spellEnd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об'єднання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ідвищення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теоретичного,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науково-методичного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рівня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підготовки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питань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психології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педагогіки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2.Забезпечення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реалізації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єдиних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принципових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ідходів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соціалізації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учнів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Озброєння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сучасними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технологіями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знаннями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щодо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форм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Координація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планування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аналізу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заходів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5.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Вивчення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узагальнення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використання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прогресивного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досвіду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6.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Сприяння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створенню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розвитку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системи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lastRenderedPageBreak/>
        <w:t xml:space="preserve">ІІI.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Функції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керівників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Методичне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Організовує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колективне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планування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колективний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діяльності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колективі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Координує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діяльність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колективів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організовує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їхню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взаємодію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педагогічному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процесі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Визначає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узгоджує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принципи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соц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іалізації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учнів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Організовує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вивчення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застосування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керівниками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сучасних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технологій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форм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5.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Здійснює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обговорення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соц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іально-педагогічних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програм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творчих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груп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матеріалів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узагальнення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передового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досвіду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керівника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6.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Оцінює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роботу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члені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подає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адміністрації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школи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пропозиції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щодо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заохочення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найкращих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4A6E82" w:rsidRPr="00DE71E4" w:rsidRDefault="004A6E82" w:rsidP="004A6E82">
      <w:pPr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ІV. </w:t>
      </w:r>
      <w:proofErr w:type="spellStart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>Документація</w:t>
      </w:r>
      <w:proofErr w:type="spellEnd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gramStart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>методичного</w:t>
      </w:r>
      <w:proofErr w:type="gramEnd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>об’єднання</w:t>
      </w:r>
      <w:proofErr w:type="spellEnd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>класних</w:t>
      </w:r>
      <w:proofErr w:type="spellEnd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DE71E4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</w:rPr>
        <w:t>керівників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Звіт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виконану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роботу за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минулий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навчальний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ік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Список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членів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методичного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ічний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план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Протоколи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засідання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5.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Аналітичні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матеріали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ідсумками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проведених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заходів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6.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Матеріали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скарбнички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керівника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».</w:t>
      </w:r>
      <w:r w:rsidRPr="00F471D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lastRenderedPageBreak/>
        <w:t xml:space="preserve">V.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Функціональні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обов’язки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керівника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керівників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1.Відповідає за: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планування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ідготовку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здійснення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аналізу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діяльності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методичного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поповнення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методичної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скарбнички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керівника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»;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своєчасне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впорядкування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документації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щодо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об’єднання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проведених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заході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Разом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адміністрацією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школи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стежить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дотриманням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принципів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процесу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виконанням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керівниками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їхніх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функціональних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обов’язків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ідвищенням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науково-методичного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рівня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вдосконаленням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психолого-педагогічної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ідготовки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Організову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proofErr w:type="gramEnd"/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взаємодію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членів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м/о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між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собою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іншими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структурними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ідрозділами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школи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відкриті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заходи,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семінари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конференції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тощо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вивчення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узагальнення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використання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практиці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прогресивного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педагогічного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досвіду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консультації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питань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Координує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планування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організацію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педагогічний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аналіз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заходів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5.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Сприяє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створенню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розвитку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системи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виховної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роботи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колективі</w:t>
      </w:r>
      <w:proofErr w:type="gram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A6E82" w:rsidRPr="00F471D2" w:rsidRDefault="004A6E82" w:rsidP="004A6E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6.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Керує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діяльністю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творчих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груп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класних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керівників</w:t>
      </w:r>
      <w:proofErr w:type="spellEnd"/>
      <w:r w:rsidRPr="00F471D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F471D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4A6E82" w:rsidRPr="00F471D2" w:rsidRDefault="004A6E82" w:rsidP="004A6E82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</w:p>
    <w:p w:rsidR="004A6E82" w:rsidRPr="00F471D2" w:rsidRDefault="004A6E82" w:rsidP="004A6E82">
      <w:pPr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</w:pPr>
      <w:r w:rsidRPr="00F471D2"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  <w:lastRenderedPageBreak/>
        <w:t xml:space="preserve">                    СКЛАД МЕТОДИЧНОГО ОБ</w:t>
      </w:r>
      <w:r w:rsidRPr="00F471D2">
        <w:rPr>
          <w:rFonts w:ascii="Times New Roman" w:hAnsi="Times New Roman"/>
          <w:b/>
          <w:bCs/>
          <w:color w:val="00CC00"/>
          <w:sz w:val="28"/>
          <w:szCs w:val="28"/>
        </w:rPr>
        <w:t>`</w:t>
      </w:r>
      <w:r w:rsidRPr="00F471D2"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  <w:t xml:space="preserve">ЄДНАННЯ              </w:t>
      </w:r>
    </w:p>
    <w:p w:rsidR="004A6E82" w:rsidRPr="00F471D2" w:rsidRDefault="004A6E82" w:rsidP="004A6E82">
      <w:pPr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</w:pPr>
      <w:r w:rsidRPr="00F471D2"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  <w:t xml:space="preserve">                                    КЛАСНИХ КЕРІВНИКІВ</w:t>
      </w:r>
      <w:r>
        <w:rPr>
          <w:rFonts w:ascii="Times New Roman" w:hAnsi="Times New Roman"/>
          <w:b/>
          <w:bCs/>
          <w:color w:val="00CC00"/>
          <w:sz w:val="28"/>
          <w:szCs w:val="28"/>
          <w:lang w:val="uk-UA"/>
        </w:rPr>
        <w:t xml:space="preserve"> </w:t>
      </w:r>
    </w:p>
    <w:p w:rsidR="004A6E82" w:rsidRPr="00F471D2" w:rsidRDefault="004A6E82" w:rsidP="004A6E82">
      <w:pPr>
        <w:rPr>
          <w:rFonts w:ascii="Times New Roman" w:hAnsi="Times New Roman"/>
          <w:b/>
          <w:bCs/>
          <w:i/>
          <w:color w:val="0070C0"/>
          <w:sz w:val="28"/>
          <w:szCs w:val="28"/>
          <w:lang w:val="uk-UA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38"/>
        <w:gridCol w:w="2665"/>
        <w:gridCol w:w="1134"/>
        <w:gridCol w:w="1446"/>
        <w:gridCol w:w="917"/>
        <w:gridCol w:w="3194"/>
      </w:tblGrid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ПІБ</w:t>
            </w:r>
          </w:p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класного керівника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Категорія</w:t>
            </w:r>
          </w:p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uk-UA"/>
              </w:rPr>
            </w:pPr>
            <w:proofErr w:type="spellStart"/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пед.стаж</w:t>
            </w:r>
            <w:proofErr w:type="spellEnd"/>
          </w:p>
        </w:tc>
        <w:tc>
          <w:tcPr>
            <w:tcW w:w="917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94" w:type="dxa"/>
          </w:tcPr>
          <w:p w:rsidR="004A6E82" w:rsidRPr="00F471D2" w:rsidRDefault="004A6E82" w:rsidP="0035302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Методична проблема, над  якою працює класний  керівник</w:t>
            </w: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4A6E82" w:rsidRPr="00570C63" w:rsidRDefault="004A6E82" w:rsidP="0035302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0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Ганжа</w:t>
            </w:r>
            <w:proofErr w:type="spellEnd"/>
            <w:r w:rsidRPr="00570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І.А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319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Сафата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  <w:t xml:space="preserve">  </w:t>
            </w: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19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Матвєєва М.Й.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 7</w:t>
            </w:r>
          </w:p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Сафата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319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665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Костовська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3194" w:type="dxa"/>
          </w:tcPr>
          <w:p w:rsidR="004A6E82" w:rsidRPr="002E7EF3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системи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школяра через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інноваційну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виховну</w:t>
            </w:r>
            <w:proofErr w:type="spellEnd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E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діяльність</w:t>
            </w:r>
            <w:proofErr w:type="spellEnd"/>
          </w:p>
          <w:p w:rsidR="004A6E82" w:rsidRPr="002E7EF3" w:rsidRDefault="004A6E82" w:rsidP="00353026">
            <w:pP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2665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Берекець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194" w:type="dxa"/>
          </w:tcPr>
          <w:p w:rsidR="004A6E82" w:rsidRPr="002E7EF3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2665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Розлучна О. М.</w:t>
            </w:r>
          </w:p>
        </w:tc>
        <w:tc>
          <w:tcPr>
            <w:tcW w:w="1134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94" w:type="dxa"/>
          </w:tcPr>
          <w:p w:rsidR="004A6E82" w:rsidRPr="002E7EF3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2665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Щербата Н.В.</w:t>
            </w:r>
          </w:p>
        </w:tc>
        <w:tc>
          <w:tcPr>
            <w:tcW w:w="1134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194" w:type="dxa"/>
          </w:tcPr>
          <w:p w:rsidR="004A6E82" w:rsidRPr="002E7EF3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8" w:type="dxa"/>
          </w:tcPr>
          <w:p w:rsidR="004A6E8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2665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Шевченко В. І.</w:t>
            </w:r>
          </w:p>
        </w:tc>
        <w:tc>
          <w:tcPr>
            <w:tcW w:w="1134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46" w:type="dxa"/>
          </w:tcPr>
          <w:p w:rsidR="004A6E82" w:rsidRDefault="004A6E82" w:rsidP="0035302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</w:tcPr>
          <w:p w:rsidR="004A6E82" w:rsidRPr="00F471D2" w:rsidRDefault="004A6E82" w:rsidP="00353026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3194" w:type="dxa"/>
          </w:tcPr>
          <w:p w:rsidR="004A6E82" w:rsidRPr="002E7EF3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Pr="00F471D2" w:rsidRDefault="004A6E82" w:rsidP="004A6E82">
      <w:pPr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6E8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  <w:t xml:space="preserve">                               </w:t>
      </w:r>
    </w:p>
    <w:p w:rsidR="004A6E8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  <w:lastRenderedPageBreak/>
        <w:t xml:space="preserve">  Тематика засідань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eastAsia="ru-RU"/>
        </w:rPr>
      </w:pPr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  <w:t>шкільного методичного об</w:t>
      </w:r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’</w:t>
      </w:r>
      <w:proofErr w:type="spellStart"/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є</w:t>
      </w:r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  <w:t>днання</w:t>
      </w:r>
      <w:proofErr w:type="spellEnd"/>
      <w:r w:rsidRPr="00F471D2">
        <w:rPr>
          <w:rFonts w:ascii="Times New Roman" w:eastAsia="Times New Roman" w:hAnsi="Times New Roman"/>
          <w:b/>
          <w:i/>
          <w:color w:val="FF0000"/>
          <w:sz w:val="36"/>
          <w:szCs w:val="36"/>
          <w:lang w:val="uk-UA" w:eastAsia="ru-RU"/>
        </w:rPr>
        <w:t xml:space="preserve">  </w:t>
      </w:r>
      <w:proofErr w:type="spellStart"/>
      <w:r w:rsidRPr="00F471D2"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eastAsia="ru-RU"/>
        </w:rPr>
        <w:t>класних</w:t>
      </w:r>
      <w:proofErr w:type="spellEnd"/>
      <w:r w:rsidRPr="00F471D2"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F471D2"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eastAsia="ru-RU"/>
        </w:rPr>
        <w:t>керівників</w:t>
      </w:r>
      <w:proofErr w:type="spellEnd"/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i/>
          <w:color w:val="FF0000"/>
          <w:sz w:val="36"/>
          <w:szCs w:val="36"/>
          <w:lang w:val="uk-UA" w:eastAsia="ru-RU"/>
        </w:rPr>
        <w:t>на 2024-2025 навчальний рік</w:t>
      </w: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Pr="00F471D2" w:rsidRDefault="004A6E82" w:rsidP="004A6E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засідання</w:t>
      </w:r>
      <w:proofErr w:type="spellEnd"/>
    </w:p>
    <w:p w:rsidR="004A6E82" w:rsidRPr="00F471D2" w:rsidRDefault="004A6E82" w:rsidP="004A6E82">
      <w:pPr>
        <w:spacing w:before="240" w:line="36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</w:t>
      </w:r>
      <w:r w:rsidRPr="00F471D2">
        <w:rPr>
          <w:rFonts w:ascii="Times New Roman" w:hAnsi="Times New Roman"/>
          <w:iCs/>
          <w:sz w:val="28"/>
          <w:szCs w:val="28"/>
          <w:lang w:val="uk-UA"/>
        </w:rPr>
        <w:t>Організаційне засідання методичного об’єднання класних керівників. Планування виховної роботи ЗЗСО на 2024-2025 н. р.</w:t>
      </w:r>
      <w:r w:rsidRPr="00F471D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F471D2">
        <w:rPr>
          <w:rFonts w:ascii="Times New Roman" w:hAnsi="Times New Roman"/>
          <w:iCs/>
          <w:sz w:val="28"/>
          <w:szCs w:val="28"/>
          <w:lang w:val="uk-UA"/>
        </w:rPr>
        <w:t>Сучасні освітні акценти.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Серпень 2024 року</w:t>
      </w:r>
    </w:p>
    <w:tbl>
      <w:tblPr>
        <w:tblStyle w:val="a3"/>
        <w:tblW w:w="0" w:type="auto"/>
        <w:tblLook w:val="04A0"/>
      </w:tblPr>
      <w:tblGrid>
        <w:gridCol w:w="756"/>
        <w:gridCol w:w="4872"/>
        <w:gridCol w:w="1979"/>
        <w:gridCol w:w="1728"/>
      </w:tblGrid>
      <w:tr w:rsidR="004A6E82" w:rsidRPr="00F471D2" w:rsidTr="00353026"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Аналіз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>результативності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виховної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>минулий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2023-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ік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 з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добутки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Розподіл доручень між членами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872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>Огляд літератури, директивних і нормативних документів, інструктивно-методичних матеріалів із питань планування і організації виховної роботи у ЗЗСО у 2024-2025 навчальному році в умовах війни.</w:t>
            </w:r>
          </w:p>
        </w:tc>
        <w:tc>
          <w:tcPr>
            <w:tcW w:w="1979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900"/>
        </w:trPr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напрямків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виховної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2024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на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ік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класних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планів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виховної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 семестр 2024-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ік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Голова МО</w:t>
            </w:r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390"/>
        </w:trPr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Класний керівник НУШ: алгоритм розв’язування проблем. Організація роботи з учнями та батьками.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499"/>
        </w:trPr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 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ідтримку дітей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ВПО (внутрішньо переміщених осіб)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Голова МО,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322"/>
        </w:trPr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Безпека – це пріоритет сьогодення.  Клас безпеки в школі: безпека дітей під час війни. Як себе поводити у надзвичайних ситуаціях?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before="300" w:line="360" w:lineRule="auto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роботи з батьками протягом навчального року.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щодо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Першого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уроку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-2024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Звернення уваги на створення безпечного середовища для здобувачів освіти.</w:t>
            </w:r>
          </w:p>
        </w:tc>
        <w:tc>
          <w:tcPr>
            <w:tcW w:w="197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Робота </w:t>
      </w:r>
      <w:proofErr w:type="spellStart"/>
      <w:proofErr w:type="gram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proofErr w:type="gram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іж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засіданнями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Ind w:w="392" w:type="dxa"/>
        <w:tblLook w:val="04A0"/>
      </w:tblPr>
      <w:tblGrid>
        <w:gridCol w:w="568"/>
        <w:gridCol w:w="4776"/>
        <w:gridCol w:w="2107"/>
        <w:gridCol w:w="1728"/>
      </w:tblGrid>
      <w:tr w:rsidR="004A6E82" w:rsidRPr="00F471D2" w:rsidTr="00353026"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Першого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уроку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-2024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заходів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ічним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планом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виховної роботи школи</w:t>
            </w:r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Педагог -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станом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учнями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навчальних занять в умовах дистанційного та змішаного навчання</w:t>
            </w:r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480"/>
        </w:trPr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Організувати підтримку дітей пільгових категорій та дітей ВПО.</w:t>
            </w:r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педагог,</w:t>
            </w: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Постійно впроваджувати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цифрові технології в роботі класного керівника в умовах дистанційного та змішаного навчання</w:t>
            </w:r>
          </w:p>
        </w:tc>
        <w:tc>
          <w:tcPr>
            <w:tcW w:w="210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2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Реалізація плану  організації національно-патріотичного виховання згідно із Заходами щодо реалізації Концепції національно-патріотичного виховання в системі освіти України до 2025 року.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Організувати заходи щодо попередження дитячого травматизму та створення безпечного освітнього середовища в закладі.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Виховна робота в умовах війни: психологічна підтримка учасників освітнього процесу.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Складання планів виховної роботи, соціальних паспортів класів, організація самоврядування.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Провести аналіз соціально-побутових умов проживання учнів та їх зайнятості в позаурочний час.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керівники, педагог-організатор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Аналіз проблем правового виховання учнів.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391"/>
        </w:trPr>
        <w:tc>
          <w:tcPr>
            <w:tcW w:w="5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7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Підготуватися до обміну досвідом з питання системи роботи класного керівника з батьками щодо попередження </w:t>
            </w:r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правопорушень з боку дітей та підлітків.</w:t>
            </w:r>
          </w:p>
        </w:tc>
        <w:tc>
          <w:tcPr>
            <w:tcW w:w="210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2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ІІ </w:t>
      </w:r>
      <w:proofErr w:type="spellStart"/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засідання</w:t>
      </w:r>
      <w:proofErr w:type="spellEnd"/>
    </w:p>
    <w:p w:rsidR="004A6E82" w:rsidRPr="00F471D2" w:rsidRDefault="004A6E82" w:rsidP="004A6E82">
      <w:pPr>
        <w:spacing w:before="24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</w:t>
      </w:r>
      <w:r w:rsidRPr="00F471D2">
        <w:rPr>
          <w:rFonts w:ascii="Times New Roman" w:hAnsi="Times New Roman"/>
          <w:sz w:val="28"/>
          <w:szCs w:val="28"/>
          <w:lang w:val="uk-UA"/>
        </w:rPr>
        <w:t>Розвиток правової компетентності здобувачів освіти у виховній діяльності закладу освіти.</w:t>
      </w: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4A6E82" w:rsidRPr="00F471D2" w:rsidRDefault="004A6E82" w:rsidP="004A6E82">
      <w:pPr>
        <w:spacing w:before="240" w:line="36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Жовтень 2024 року</w:t>
      </w:r>
    </w:p>
    <w:tbl>
      <w:tblPr>
        <w:tblStyle w:val="a3"/>
        <w:tblW w:w="0" w:type="auto"/>
        <w:tblLayout w:type="fixed"/>
        <w:tblLook w:val="04A0"/>
      </w:tblPr>
      <w:tblGrid>
        <w:gridCol w:w="732"/>
        <w:gridCol w:w="4905"/>
        <w:gridCol w:w="2268"/>
        <w:gridCol w:w="1430"/>
      </w:tblGrid>
      <w:tr w:rsidR="004A6E82" w:rsidRPr="00F471D2" w:rsidTr="00353026">
        <w:tc>
          <w:tcPr>
            <w:tcW w:w="73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05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430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3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5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hAnsi="Times New Roman"/>
                <w:b/>
                <w:color w:val="212121"/>
                <w:sz w:val="28"/>
                <w:szCs w:val="28"/>
                <w:lang w:val="uk-UA"/>
              </w:rPr>
              <w:t>Обговорення.</w:t>
            </w:r>
            <w:r w:rsidRPr="00F471D2">
              <w:rPr>
                <w:rFonts w:ascii="Times New Roman" w:hAnsi="Times New Roman"/>
                <w:color w:val="212121"/>
                <w:sz w:val="28"/>
                <w:szCs w:val="28"/>
                <w:lang w:val="uk-UA"/>
              </w:rPr>
              <w:t xml:space="preserve">  Правове виховання учнів: проблеми,пошуки,перспективи. </w:t>
            </w:r>
          </w:p>
        </w:tc>
        <w:tc>
          <w:tcPr>
            <w:tcW w:w="22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, класні керівники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30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5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Доповідь</w:t>
            </w:r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 Система роботи класного керівника з батьками щодо попередження девіантної поведінки дітей та підлітків. Обмін досвідом.</w:t>
            </w:r>
          </w:p>
        </w:tc>
        <w:tc>
          <w:tcPr>
            <w:tcW w:w="22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30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5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Доповідь.</w:t>
            </w:r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Як залучити батьків до освітнього процесу.</w:t>
            </w:r>
          </w:p>
        </w:tc>
        <w:tc>
          <w:tcPr>
            <w:tcW w:w="22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30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5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Соціально-педагогічна підтримка дітей та батьків в умовах війни.</w:t>
            </w:r>
          </w:p>
        </w:tc>
        <w:tc>
          <w:tcPr>
            <w:tcW w:w="2268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</w:t>
            </w:r>
          </w:p>
        </w:tc>
        <w:tc>
          <w:tcPr>
            <w:tcW w:w="1430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5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Тренінг </w:t>
            </w:r>
            <w:r w:rsidRPr="00F471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«Права дитини-права людини» </w:t>
            </w:r>
          </w:p>
        </w:tc>
        <w:tc>
          <w:tcPr>
            <w:tcW w:w="2268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ласні керівники</w:t>
            </w:r>
          </w:p>
        </w:tc>
        <w:tc>
          <w:tcPr>
            <w:tcW w:w="1430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Робота між засіданнями: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52"/>
        <w:gridCol w:w="4629"/>
        <w:gridCol w:w="2171"/>
        <w:gridCol w:w="1783"/>
      </w:tblGrid>
      <w:tr w:rsidR="004A6E82" w:rsidRPr="00F471D2" w:rsidTr="00353026">
        <w:tc>
          <w:tcPr>
            <w:tcW w:w="75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62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217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783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Відмітка про </w:t>
            </w: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виконання</w:t>
            </w:r>
          </w:p>
        </w:tc>
      </w:tr>
      <w:tr w:rsidR="004A6E82" w:rsidRPr="00F471D2" w:rsidTr="00353026">
        <w:tc>
          <w:tcPr>
            <w:tcW w:w="75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462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та про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заходів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річним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планом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217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Педагог -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78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Проаналізувати особливості організації роботи класного керівника в умовах воєнного стану.</w:t>
            </w:r>
          </w:p>
        </w:tc>
        <w:tc>
          <w:tcPr>
            <w:tcW w:w="217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8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Активно використовувати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підтримки дітей різних категорій та для взаємодії з батьками. Удосконалювати навички роботи на різних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інтернет-платформах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7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8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інструктивно-методичні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виховної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8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Підготувати доповідь щодо організації волонтерського руху в закладі освіти.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  <w:proofErr w:type="spellEnd"/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Проводити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онлайн-бесіди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лекторії для батьків про роль сім’ї  в соціалізації дитини.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Проаналізувати роботу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класних керівників за І семестр 2024-2025 навчального року та підготувати пропозиції щодо організації роботи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ІІ семестрі.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Підбити підсумки роботи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класних керівників щодо організації національно-патріотичного виховання у І семестрі.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Класні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9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Визначити основні методи і форми з патріотичного виховання; співпраця з батьками щодо виховання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ціннісноорієнтованої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особистості  (з досвіду роботи)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 керівники</w:t>
            </w:r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A6E82" w:rsidRPr="00F471D2" w:rsidTr="00353026">
        <w:tc>
          <w:tcPr>
            <w:tcW w:w="752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2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аліз адаптації учнів 5-го класу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 нових умов навчання.</w:t>
            </w:r>
          </w:p>
        </w:tc>
        <w:tc>
          <w:tcPr>
            <w:tcW w:w="2171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Класний керівник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8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ІІІ засідання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</w:t>
      </w:r>
      <w:r w:rsidRPr="00F471D2">
        <w:rPr>
          <w:rFonts w:ascii="Times New Roman" w:hAnsi="Times New Roman"/>
          <w:sz w:val="28"/>
          <w:szCs w:val="28"/>
          <w:lang w:val="uk-UA"/>
        </w:rPr>
        <w:t>Громадянське виховання у навчально-виховному процесі, формування національної свідомості підлітків. Моніторинг виховної роботи за І семестр.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Грудень 2024 року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4678"/>
        <w:gridCol w:w="2126"/>
        <w:gridCol w:w="1832"/>
      </w:tblGrid>
      <w:tr w:rsidR="004A6E82" w:rsidRPr="00F471D2" w:rsidTr="00353026"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Обговорення.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Форми та методи формування національної свідомості у здобувачів освіти.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825"/>
        </w:trPr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Доповідь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 Волонтерська діяльність у патріотичному вихованні.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825"/>
        </w:trPr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Співпраця класного керівника  і батьків у навчанні та вихованні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ціннісно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орієнтованої особистості (з досвіду роботи)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rPr>
          <w:trHeight w:val="405"/>
        </w:trPr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Аналіз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керівникі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І семестр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2024-2025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580"/>
        </w:trPr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керівникі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ІІ семестр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2024-2025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року.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Надання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щодо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заході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планом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школи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580"/>
        </w:trPr>
        <w:tc>
          <w:tcPr>
            <w:tcW w:w="699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7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травматизму.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Запобігання дитячому травматизму від вибухових небезпечних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предметів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 період воєнного стану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під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зимових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канікул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Соц.педагог</w:t>
            </w:r>
            <w:proofErr w:type="spellEnd"/>
          </w:p>
        </w:tc>
        <w:tc>
          <w:tcPr>
            <w:tcW w:w="1832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 стан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торгі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вл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людьми,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поширенню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наркоманії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злочинності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тютюнопаління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69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Розв'язання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адаптації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учні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5-му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навчання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середній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школі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Класний керівник</w:t>
            </w:r>
          </w:p>
        </w:tc>
        <w:tc>
          <w:tcPr>
            <w:tcW w:w="183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         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Робота </w:t>
      </w:r>
      <w:proofErr w:type="spellStart"/>
      <w:proofErr w:type="gram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proofErr w:type="gram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іж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засіданнями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44"/>
        <w:gridCol w:w="4666"/>
        <w:gridCol w:w="2156"/>
        <w:gridCol w:w="1769"/>
      </w:tblGrid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заходів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ічним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планом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виховної роботи школи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Педагог -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Постійно проводити бесіди з учнями щодо попередження дитячого травматизму в умовах воєнного стану, працювати над запобіганням злочинності серед учнів.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Анкетування учнів. «Я 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 (виявлення проявів насильства)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оціальний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членами МО 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над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реалізацією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виховних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проблем.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Контроль за підтримкою дітей пільгових категорій, дітей ВПО та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дітей з ООП.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Голова МО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Постійно удосконалювати навички роботи з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інтернет-ресурсами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оціальний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Підготуватися до участі в круглому столу  щодо причин виникнення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його наслідків.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Підготуватися до обговорення профілактики агресивних форм поведінки серед учнівської молоді.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ІV </w:t>
      </w:r>
      <w:proofErr w:type="spellStart"/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засідання</w:t>
      </w:r>
      <w:proofErr w:type="spellEnd"/>
    </w:p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 </w:t>
      </w:r>
      <w:proofErr w:type="spellStart"/>
      <w:r w:rsidRPr="00F471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Булінг</w:t>
      </w:r>
      <w:proofErr w:type="spellEnd"/>
      <w:r w:rsidRPr="00F471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в освітньому середовищі: причини, наслідки та шляхи його подолання.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Лютий 2025 року</w:t>
      </w:r>
    </w:p>
    <w:tbl>
      <w:tblPr>
        <w:tblStyle w:val="a3"/>
        <w:tblW w:w="0" w:type="auto"/>
        <w:tblLook w:val="04A0"/>
      </w:tblPr>
      <w:tblGrid>
        <w:gridCol w:w="737"/>
        <w:gridCol w:w="4723"/>
        <w:gridCol w:w="2144"/>
        <w:gridCol w:w="1731"/>
      </w:tblGrid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                       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Круглий стіл</w:t>
            </w:r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 Причини виникнення </w:t>
            </w:r>
            <w:proofErr w:type="spellStart"/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F471D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та його наслідки.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37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23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Тренінг.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Напрями роботи класного керівника щодо безпеки дітей у мережі Інтернет.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оціальний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731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Профілактика безпритульності та бездоглядності серед учнів в умовах війни. Протидія торгівлі людьми.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Обмін досвідом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Організація протидії та попередження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Обговорення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 Палітра досвіду роботи класних керівників з профілактики агресивних форм поведінки серед учнівської молоді.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 стан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батьками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умовах дистанційного та змішаного навчання.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Педагог-організатор, класні керівники.</w:t>
            </w:r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690"/>
        </w:trPr>
        <w:tc>
          <w:tcPr>
            <w:tcW w:w="737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3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підтримки дітей пільгових категорій, дітей ВПО та дітей з ООП.</w:t>
            </w:r>
          </w:p>
        </w:tc>
        <w:tc>
          <w:tcPr>
            <w:tcW w:w="21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педагог, класні керівники.</w:t>
            </w:r>
          </w:p>
        </w:tc>
        <w:tc>
          <w:tcPr>
            <w:tcW w:w="1731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 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Робота </w:t>
      </w:r>
      <w:proofErr w:type="spellStart"/>
      <w:proofErr w:type="gram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proofErr w:type="gram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іж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засіданнями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44"/>
        <w:gridCol w:w="4666"/>
        <w:gridCol w:w="2156"/>
        <w:gridCol w:w="1769"/>
      </w:tblGrid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членами МО </w:t>
            </w:r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над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реалізацією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виховних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проблем: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проблематика.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Постійно підтримувати зв'язок з батьками, надавати необхідну допомогу у питаннях виховання дитини.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ВР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Підготуватися до обговорення питання  співпраці класного керівника з  батьками.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Розробити заходи щодо профілактики травматизму серед учнів.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Підготуватися до обговорення питання: труднощі в роботі класного керівника.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керівники.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Підготувати доповіді  для участі в семінарі з питання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проєктної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діяльності в роботі класного керівника.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керівники.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Підготуватися до участі  у тренінгу «Творчість класного керівника: шляхи звільнення від стереотипів і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шаблонів»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Педагог-організатор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Проаналізувати стан академічної доброчесності під час позакласної роботи для обговорення на засіданні.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керівники.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V </w:t>
      </w:r>
      <w:proofErr w:type="spellStart"/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засідання</w:t>
      </w:r>
      <w:proofErr w:type="spellEnd"/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 </w:t>
      </w:r>
      <w:r w:rsidRPr="00F471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Підвищення  фахової компетентності класного керівника в умовах воєнного стану. Інноваційні форми співпраці класного керівника з батьками.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Квітень 2025 року</w:t>
      </w:r>
    </w:p>
    <w:tbl>
      <w:tblPr>
        <w:tblStyle w:val="a3"/>
        <w:tblW w:w="0" w:type="auto"/>
        <w:tblLook w:val="04A0"/>
      </w:tblPr>
      <w:tblGrid>
        <w:gridCol w:w="749"/>
        <w:gridCol w:w="4642"/>
        <w:gridCol w:w="2166"/>
        <w:gridCol w:w="1778"/>
      </w:tblGrid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pStyle w:val="1"/>
              <w:spacing w:before="0" w:beforeAutospacing="0" w:after="200" w:afterAutospacing="0" w:line="360" w:lineRule="auto"/>
              <w:outlineLvl w:val="0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F471D2">
              <w:rPr>
                <w:color w:val="000000" w:themeColor="text1"/>
                <w:sz w:val="28"/>
                <w:szCs w:val="28"/>
                <w:lang w:val="uk-UA"/>
              </w:rPr>
              <w:t xml:space="preserve">Семінар-практикум. </w:t>
            </w:r>
            <w:proofErr w:type="spellStart"/>
            <w:r w:rsidRPr="00F471D2">
              <w:rPr>
                <w:b w:val="0"/>
                <w:color w:val="000000" w:themeColor="text1"/>
                <w:sz w:val="28"/>
                <w:szCs w:val="28"/>
                <w:lang w:val="uk-UA"/>
              </w:rPr>
              <w:t>Проєктна</w:t>
            </w:r>
            <w:proofErr w:type="spellEnd"/>
            <w:r w:rsidRPr="00F471D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діяльність в роботі класного керівника.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Тренінг.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Творчість класного керівника: шляхи звільнення від стереотипів і шаблонів.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1365"/>
        </w:trPr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Обговорення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 Труднощі в роботі класного керівника.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керівники.</w:t>
            </w:r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rPr>
          <w:trHeight w:val="960"/>
        </w:trPr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Обмін досвідом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 Форми й методи співпраці класного керівника з батьками.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іальний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Круглий стіл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Культура академічної доброчесності: проблеми та виклики 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для здобувачів освіти.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Голова МО</w:t>
            </w:r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Робота </w:t>
      </w:r>
      <w:proofErr w:type="spellStart"/>
      <w:proofErr w:type="gram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proofErr w:type="gram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іж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засіданнями</w:t>
      </w:r>
      <w:proofErr w:type="spellEnd"/>
      <w:r w:rsidRPr="00F471D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4A6E82" w:rsidRPr="00F471D2" w:rsidRDefault="004A6E82" w:rsidP="004A6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44"/>
        <w:gridCol w:w="4666"/>
        <w:gridCol w:w="2156"/>
        <w:gridCol w:w="1769"/>
      </w:tblGrid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44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Розробити цикл заходів щодо патріотичного виховання.</w:t>
            </w:r>
          </w:p>
        </w:tc>
        <w:tc>
          <w:tcPr>
            <w:tcW w:w="215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69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4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6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Підготувати пропозиції щодо роботи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протягом року.</w:t>
            </w:r>
          </w:p>
        </w:tc>
        <w:tc>
          <w:tcPr>
            <w:tcW w:w="215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69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V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засідання</w:t>
      </w:r>
      <w:proofErr w:type="spellEnd"/>
    </w:p>
    <w:p w:rsidR="004A6E82" w:rsidRPr="00F471D2" w:rsidRDefault="004A6E82" w:rsidP="004A6E82">
      <w:pPr>
        <w:spacing w:before="240"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Тема: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Підсумки роботи </w:t>
      </w:r>
      <w:proofErr w:type="spellStart"/>
      <w:r w:rsidRPr="00F471D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МО</w:t>
      </w:r>
      <w:proofErr w:type="spellEnd"/>
      <w:r w:rsidRPr="00F471D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класних керівників за 2024-2025 навчальний рік. Складання перспективного плану на 2025-2026 н. р.</w:t>
      </w:r>
    </w:p>
    <w:p w:rsidR="004A6E82" w:rsidRPr="00F471D2" w:rsidRDefault="004A6E82" w:rsidP="004A6E82">
      <w:pPr>
        <w:shd w:val="clear" w:color="auto" w:fill="FFFFFF"/>
        <w:spacing w:before="24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F471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F471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F471D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Червень 2025 року</w:t>
      </w:r>
    </w:p>
    <w:tbl>
      <w:tblPr>
        <w:tblStyle w:val="a3"/>
        <w:tblW w:w="0" w:type="auto"/>
        <w:tblLook w:val="04A0"/>
      </w:tblPr>
      <w:tblGrid>
        <w:gridCol w:w="749"/>
        <w:gridCol w:w="4642"/>
        <w:gridCol w:w="2166"/>
        <w:gridCol w:w="1778"/>
      </w:tblGrid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42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471D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2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підсумків роботи методичного об’єднання класних керівників за 2024-2025 н. р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2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Підбиття підсумків роботи над методичною проблемою класних керівників. 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Голова МО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9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2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Обговорення, складання та коригування перспективного плану роботи методичного об’єднання </w:t>
            </w: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класних керівників на 2025-2026 н. р.</w:t>
            </w:r>
          </w:p>
        </w:tc>
        <w:tc>
          <w:tcPr>
            <w:tcW w:w="2166" w:type="dxa"/>
            <w:hideMark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Голова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класні</w:t>
            </w:r>
            <w:proofErr w:type="spellEnd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778" w:type="dxa"/>
            <w:hideMark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A6E82" w:rsidRPr="00F471D2" w:rsidTr="00353026">
        <w:tc>
          <w:tcPr>
            <w:tcW w:w="749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4</w:t>
            </w: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42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виховної роботи за рік щодо втілення основних аспектів національно-патріотичного виховання. </w:t>
            </w:r>
            <w:bookmarkStart w:id="1" w:name="_Hlk164270815"/>
            <w:r w:rsidRPr="00F471D2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завдань виховної роботи на новий навчальний рік.</w:t>
            </w:r>
            <w:bookmarkEnd w:id="1"/>
          </w:p>
        </w:tc>
        <w:tc>
          <w:tcPr>
            <w:tcW w:w="2166" w:type="dxa"/>
          </w:tcPr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Педагог-організатор, </w:t>
            </w:r>
          </w:p>
          <w:p w:rsidR="004A6E82" w:rsidRPr="00F471D2" w:rsidRDefault="004A6E82" w:rsidP="0035302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471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78" w:type="dxa"/>
          </w:tcPr>
          <w:p w:rsidR="004A6E82" w:rsidRPr="00F471D2" w:rsidRDefault="004A6E82" w:rsidP="0035302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6E82" w:rsidRPr="00F471D2" w:rsidRDefault="004A6E82" w:rsidP="004A6E82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7F283D" w:rsidRDefault="007F283D"/>
    <w:sectPr w:rsidR="007F283D" w:rsidSect="0010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6E82"/>
    <w:rsid w:val="004A6E82"/>
    <w:rsid w:val="007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8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6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A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2601</Words>
  <Characters>14829</Characters>
  <Application>Microsoft Office Word</Application>
  <DocSecurity>0</DocSecurity>
  <Lines>123</Lines>
  <Paragraphs>34</Paragraphs>
  <ScaleCrop>false</ScaleCrop>
  <Company>Grizli777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</dc:creator>
  <cp:keywords/>
  <dc:description/>
  <cp:lastModifiedBy>userL</cp:lastModifiedBy>
  <cp:revision>2</cp:revision>
  <dcterms:created xsi:type="dcterms:W3CDTF">2024-11-03T16:34:00Z</dcterms:created>
  <dcterms:modified xsi:type="dcterms:W3CDTF">2024-11-03T16:35:00Z</dcterms:modified>
</cp:coreProperties>
</file>